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8D" w:rsidRPr="00C9538D" w:rsidRDefault="00C9538D" w:rsidP="00C9538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0" w:name="_GoBack"/>
      <w:bookmarkEnd w:id="0"/>
    </w:p>
    <w:p w:rsidR="00C9538D" w:rsidRPr="00C9538D" w:rsidRDefault="00C9538D" w:rsidP="00C9538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9538D" w:rsidRPr="00C9538D" w:rsidRDefault="003650BF" w:rsidP="00C9538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</w:p>
    <w:p w:rsidR="00C9538D" w:rsidRPr="00C9538D" w:rsidRDefault="00C9538D" w:rsidP="00C9538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9538D">
        <w:rPr>
          <w:rFonts w:eastAsia="Calibri"/>
          <w:b/>
          <w:sz w:val="20"/>
          <w:szCs w:val="20"/>
          <w:lang w:eastAsia="en-US"/>
        </w:rPr>
        <w:t>граждан, имеющих право на получение мер социальной поддержки по обеспечению жильем в соответствии</w:t>
      </w:r>
    </w:p>
    <w:p w:rsidR="00C9538D" w:rsidRPr="00C9538D" w:rsidRDefault="00C9538D" w:rsidP="00C9538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9538D">
        <w:rPr>
          <w:rFonts w:eastAsia="Calibri"/>
          <w:b/>
          <w:sz w:val="20"/>
          <w:szCs w:val="20"/>
          <w:lang w:eastAsia="en-US"/>
        </w:rPr>
        <w:t xml:space="preserve"> с Федеральными законами «О ветеранах» и «О социальной защите инвалидов в Российской Федерации», </w:t>
      </w:r>
    </w:p>
    <w:p w:rsidR="00C9538D" w:rsidRPr="00C9538D" w:rsidRDefault="00C9538D" w:rsidP="00C9538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9538D">
        <w:rPr>
          <w:rFonts w:eastAsia="Calibri"/>
          <w:b/>
          <w:sz w:val="20"/>
          <w:szCs w:val="20"/>
          <w:lang w:eastAsia="en-US"/>
        </w:rPr>
        <w:t xml:space="preserve">нуждающихся в улучшении жилищных условий, вставших на учет до 1 января 2005 года, </w:t>
      </w:r>
    </w:p>
    <w:p w:rsidR="00C9538D" w:rsidRPr="00C9538D" w:rsidRDefault="00C9538D" w:rsidP="00C9538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9538D">
        <w:rPr>
          <w:rFonts w:eastAsia="Calibri"/>
          <w:b/>
          <w:sz w:val="20"/>
          <w:szCs w:val="20"/>
          <w:lang w:eastAsia="en-US"/>
        </w:rPr>
        <w:t xml:space="preserve">а также вставших на учет ветеранов и инвалидов Великой Отечественной войны, </w:t>
      </w:r>
    </w:p>
    <w:p w:rsidR="00C9538D" w:rsidRPr="00C9538D" w:rsidRDefault="00C9538D" w:rsidP="00C9538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9538D">
        <w:rPr>
          <w:rFonts w:eastAsia="Calibri"/>
          <w:b/>
          <w:sz w:val="20"/>
          <w:szCs w:val="20"/>
          <w:lang w:eastAsia="en-US"/>
        </w:rPr>
        <w:t>членов семей погибших (умерших) инвалидов и участников Великой Отечественной войны</w:t>
      </w:r>
    </w:p>
    <w:p w:rsidR="00C9538D" w:rsidRPr="00C9538D" w:rsidRDefault="00C9538D" w:rsidP="00C9538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9538D">
        <w:rPr>
          <w:rFonts w:eastAsia="Calibri"/>
          <w:b/>
          <w:sz w:val="20"/>
          <w:szCs w:val="20"/>
          <w:lang w:eastAsia="en-US"/>
        </w:rPr>
        <w:t>на 2024 год</w:t>
      </w:r>
    </w:p>
    <w:p w:rsidR="00C9538D" w:rsidRPr="00C9538D" w:rsidRDefault="00C9538D" w:rsidP="00C9538D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4051"/>
        <w:gridCol w:w="1276"/>
        <w:gridCol w:w="1418"/>
        <w:gridCol w:w="2268"/>
        <w:gridCol w:w="1984"/>
        <w:gridCol w:w="3119"/>
      </w:tblGrid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N п/п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Фамилия, имя и отчество (при наличии)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Дата постановки на учет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Информация о ранее полученной государственной поддержке в обеспечении жильем с указанием даты </w:t>
            </w:r>
            <w:hyperlink w:anchor="P186" w:history="1">
              <w:r w:rsidRPr="00C9538D">
                <w:rPr>
                  <w:bCs/>
                  <w:iCs/>
                  <w:color w:val="0000FF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Информация о факте и дате ухудшения жилищных условий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bookmarkStart w:id="1" w:name="P24"/>
            <w:bookmarkEnd w:id="1"/>
            <w:r w:rsidRPr="00C9538D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ind w:hanging="96"/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7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4" w:history="1">
              <w:r w:rsidRPr="00C9538D">
                <w:rPr>
                  <w:bCs/>
                  <w:iCs/>
                  <w:color w:val="0000FF"/>
                  <w:sz w:val="20"/>
                  <w:szCs w:val="20"/>
                </w:rPr>
                <w:t>законом</w:t>
              </w:r>
            </w:hyperlink>
            <w:r w:rsidRPr="00C9538D">
              <w:rPr>
                <w:bCs/>
                <w:iCs/>
                <w:sz w:val="20"/>
                <w:szCs w:val="20"/>
              </w:rPr>
              <w:t xml:space="preserve"> от 12.01.1995 № 5-ФЗ «О ветеранах» (Собрание законодательства Российской Федерации. 1995, № 3, ст. 168; 2020, № 8, ст. 913).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1.1. Граждане категорий, перечисленных в </w:t>
            </w:r>
            <w:hyperlink r:id="rId5" w:history="1">
              <w:r w:rsidRPr="00C9538D">
                <w:rPr>
                  <w:bCs/>
                  <w:iCs/>
                  <w:color w:val="0000FF"/>
                  <w:sz w:val="20"/>
                  <w:szCs w:val="20"/>
                </w:rPr>
                <w:t>подпункте 2 пункта 3 статьи 23.2</w:t>
              </w:r>
            </w:hyperlink>
            <w:r w:rsidRPr="00C9538D">
              <w:rPr>
                <w:bCs/>
                <w:iCs/>
                <w:sz w:val="20"/>
                <w:szCs w:val="20"/>
              </w:rPr>
              <w:t xml:space="preserve"> Федерального закона от 12.01.1995 № 5-ФЗ «О ветеранах».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1.1.1. Инвалиды Великой Отечественной войны.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C9538D" w:rsidRPr="00C9538D" w:rsidTr="00D31A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lastRenderedPageBreak/>
              <w:t>1.1.4. Лица, награжденные знаком «Жителю блокадного Ленинграда».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</w:t>
            </w:r>
            <w:hyperlink w:anchor="P187" w:history="1">
              <w:r w:rsidRPr="00C9538D">
                <w:rPr>
                  <w:bCs/>
                  <w:iCs/>
                  <w:color w:val="0000FF"/>
                  <w:sz w:val="20"/>
                  <w:szCs w:val="20"/>
                  <w:u w:val="single"/>
                </w:rPr>
                <w:t>&lt;**&gt;</w:t>
              </w:r>
            </w:hyperlink>
            <w:r w:rsidRPr="00C9538D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1.2. Граждане категорий, перечисленных в </w:t>
            </w:r>
            <w:hyperlink r:id="rId6" w:history="1">
              <w:r w:rsidRPr="00C9538D">
                <w:rPr>
                  <w:bCs/>
                  <w:iCs/>
                  <w:color w:val="0000FF"/>
                  <w:sz w:val="20"/>
                  <w:szCs w:val="20"/>
                </w:rPr>
                <w:t>подпункте 3 пункта 3 статьи 23.2</w:t>
              </w:r>
            </w:hyperlink>
            <w:r w:rsidRPr="00C9538D">
              <w:rPr>
                <w:bCs/>
                <w:iCs/>
                <w:sz w:val="20"/>
                <w:szCs w:val="20"/>
              </w:rPr>
              <w:t xml:space="preserve"> Федерального закона от 12.01.1995 № 5-ФЗ «О ветеранах».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1.2.2. Ветераны боевых действий.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 </w:t>
            </w:r>
            <w:hyperlink w:anchor="P188" w:history="1">
              <w:r w:rsidRPr="00C9538D">
                <w:rPr>
                  <w:bCs/>
                  <w:iCs/>
                  <w:color w:val="0000FF"/>
                  <w:sz w:val="20"/>
                  <w:szCs w:val="20"/>
                  <w:u w:val="single"/>
                </w:rPr>
                <w:t>&lt;***&gt;</w:t>
              </w:r>
            </w:hyperlink>
            <w:r w:rsidRPr="00C9538D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C9538D" w:rsidRPr="00C9538D" w:rsidTr="00D31A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7" w:history="1">
              <w:r w:rsidRPr="00C9538D">
                <w:rPr>
                  <w:bCs/>
                  <w:iCs/>
                  <w:color w:val="0000FF"/>
                  <w:sz w:val="20"/>
                  <w:szCs w:val="20"/>
                </w:rPr>
                <w:t>законом</w:t>
              </w:r>
            </w:hyperlink>
            <w:r w:rsidRPr="00C9538D">
              <w:rPr>
                <w:bCs/>
                <w:iCs/>
                <w:sz w:val="20"/>
                <w:szCs w:val="20"/>
              </w:rPr>
              <w:t xml:space="preserve"> от 24.11.1995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C9538D" w:rsidRPr="00C9538D" w:rsidTr="00D31A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2.1. Инвалиды.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C9538D">
              <w:rPr>
                <w:bCs/>
                <w:iCs/>
                <w:sz w:val="20"/>
                <w:szCs w:val="20"/>
              </w:rPr>
              <w:t>Целуйко</w:t>
            </w:r>
            <w:proofErr w:type="spellEnd"/>
            <w:r w:rsidRPr="00C9538D">
              <w:rPr>
                <w:bCs/>
                <w:iCs/>
                <w:sz w:val="20"/>
                <w:szCs w:val="20"/>
              </w:rPr>
              <w:t xml:space="preserve"> Вероника Викторовна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08.05.1999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27.07.2001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 xml:space="preserve">Городской округ Радужный Ханты-Мансийского </w:t>
            </w:r>
            <w:r w:rsidRPr="00C9538D">
              <w:rPr>
                <w:bCs/>
                <w:iCs/>
                <w:sz w:val="20"/>
                <w:szCs w:val="20"/>
              </w:rPr>
              <w:lastRenderedPageBreak/>
              <w:t>автономного округа – Югры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9538D" w:rsidRPr="00C9538D" w:rsidTr="00D31A99">
        <w:tc>
          <w:tcPr>
            <w:tcW w:w="14663" w:type="dxa"/>
            <w:gridSpan w:val="7"/>
          </w:tcPr>
          <w:p w:rsidR="00C9538D" w:rsidRPr="00C9538D" w:rsidRDefault="00C9538D" w:rsidP="00C9538D">
            <w:pPr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lastRenderedPageBreak/>
              <w:t>2.2. Семьи, имеющие детей-инвалидов.</w:t>
            </w:r>
          </w:p>
        </w:tc>
      </w:tr>
      <w:tr w:rsidR="00C9538D" w:rsidRPr="00C9538D" w:rsidTr="00D31A99">
        <w:tc>
          <w:tcPr>
            <w:tcW w:w="547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51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C9538D" w:rsidRPr="00C9538D" w:rsidRDefault="00C9538D" w:rsidP="00C953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538D">
              <w:rPr>
                <w:bCs/>
                <w:iCs/>
                <w:sz w:val="20"/>
                <w:szCs w:val="20"/>
              </w:rPr>
              <w:t>-</w:t>
            </w:r>
          </w:p>
        </w:tc>
      </w:tr>
    </w:tbl>
    <w:p w:rsidR="00C9538D" w:rsidRPr="00C9538D" w:rsidRDefault="00C9538D" w:rsidP="00C9538D">
      <w:pPr>
        <w:jc w:val="center"/>
        <w:rPr>
          <w:bCs/>
          <w:iCs/>
          <w:sz w:val="20"/>
          <w:szCs w:val="20"/>
        </w:rPr>
      </w:pPr>
    </w:p>
    <w:p w:rsidR="00C9538D" w:rsidRPr="00C9538D" w:rsidRDefault="00C9538D" w:rsidP="00C9538D">
      <w:pPr>
        <w:jc w:val="center"/>
        <w:rPr>
          <w:bCs/>
          <w:iCs/>
          <w:sz w:val="20"/>
          <w:szCs w:val="20"/>
        </w:rPr>
      </w:pPr>
      <w:r w:rsidRPr="00C9538D">
        <w:rPr>
          <w:bCs/>
          <w:iCs/>
          <w:sz w:val="20"/>
          <w:szCs w:val="20"/>
        </w:rPr>
        <w:t>--------------------------------</w:t>
      </w:r>
    </w:p>
    <w:p w:rsidR="00C9538D" w:rsidRPr="00C9538D" w:rsidRDefault="00C9538D" w:rsidP="00C9538D">
      <w:pPr>
        <w:jc w:val="center"/>
        <w:rPr>
          <w:bCs/>
          <w:iCs/>
          <w:sz w:val="20"/>
          <w:szCs w:val="20"/>
        </w:rPr>
      </w:pPr>
      <w:bookmarkStart w:id="2" w:name="P186"/>
      <w:bookmarkEnd w:id="2"/>
      <w:r w:rsidRPr="00C9538D">
        <w:rPr>
          <w:bCs/>
          <w:iCs/>
          <w:sz w:val="20"/>
          <w:szCs w:val="20"/>
        </w:rPr>
        <w:t>&lt;*&gt; Указывается наименование меры государственной поддержки (жилое помещение, социальная выплата либо иной способ обеспечения) и дата получения.</w:t>
      </w:r>
    </w:p>
    <w:p w:rsidR="00C9538D" w:rsidRPr="00C9538D" w:rsidRDefault="00C9538D" w:rsidP="00C9538D">
      <w:pPr>
        <w:jc w:val="center"/>
        <w:rPr>
          <w:bCs/>
          <w:iCs/>
          <w:sz w:val="20"/>
          <w:szCs w:val="20"/>
        </w:rPr>
      </w:pPr>
      <w:bookmarkStart w:id="3" w:name="P187"/>
      <w:bookmarkEnd w:id="3"/>
      <w:r w:rsidRPr="00C9538D">
        <w:rPr>
          <w:bCs/>
          <w:iCs/>
          <w:sz w:val="20"/>
          <w:szCs w:val="20"/>
        </w:rPr>
        <w:t xml:space="preserve">&lt;**&gt; В </w:t>
      </w:r>
      <w:hyperlink w:anchor="P24" w:history="1">
        <w:r w:rsidRPr="00C9538D">
          <w:rPr>
            <w:bCs/>
            <w:iCs/>
            <w:color w:val="0000FF"/>
            <w:sz w:val="20"/>
            <w:szCs w:val="20"/>
          </w:rPr>
          <w:t>графе 2</w:t>
        </w:r>
      </w:hyperlink>
      <w:r w:rsidRPr="00C9538D">
        <w:rPr>
          <w:bCs/>
          <w:iCs/>
          <w:sz w:val="20"/>
          <w:szCs w:val="20"/>
        </w:rPr>
        <w:t xml:space="preserve"> необходимо указать: дату гибели (смерти); степень родства, фамилию, имя и отчество члена семьи погибшего (умершего); при указании сведений о супруге погибшего (умершего) необходимо дополнительно указать дату заключения брака.</w:t>
      </w:r>
    </w:p>
    <w:p w:rsidR="00C9538D" w:rsidRPr="00C9538D" w:rsidRDefault="00C9538D" w:rsidP="00C9538D">
      <w:pPr>
        <w:jc w:val="center"/>
        <w:rPr>
          <w:bCs/>
          <w:iCs/>
          <w:sz w:val="20"/>
          <w:szCs w:val="20"/>
        </w:rPr>
      </w:pPr>
      <w:r w:rsidRPr="00C9538D">
        <w:rPr>
          <w:bCs/>
          <w:iCs/>
          <w:sz w:val="20"/>
          <w:szCs w:val="20"/>
        </w:rPr>
        <w:t xml:space="preserve">&lt;***&gt; В </w:t>
      </w:r>
      <w:hyperlink w:anchor="P24" w:history="1">
        <w:r w:rsidRPr="00C9538D">
          <w:rPr>
            <w:bCs/>
            <w:iCs/>
            <w:color w:val="0000FF"/>
            <w:sz w:val="20"/>
            <w:szCs w:val="20"/>
          </w:rPr>
          <w:t>графе 2</w:t>
        </w:r>
      </w:hyperlink>
      <w:r w:rsidRPr="00C9538D">
        <w:rPr>
          <w:bCs/>
          <w:iCs/>
          <w:sz w:val="20"/>
          <w:szCs w:val="20"/>
        </w:rPr>
        <w:t xml:space="preserve"> необходимо указать: дату гибели (смерти); степень родства, фамилию, имя и отчество члена семьи погибшего (умершего); при указании сведений о супруге погибшего (умершего) необходимо дополнительно указать дату заключения брака.</w:t>
      </w:r>
    </w:p>
    <w:p w:rsidR="007E2D1E" w:rsidRPr="00C9538D" w:rsidRDefault="007E2D1E" w:rsidP="00C9538D"/>
    <w:sectPr w:rsidR="007E2D1E" w:rsidRPr="00C9538D" w:rsidSect="002225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0E"/>
    <w:rsid w:val="0022250E"/>
    <w:rsid w:val="003650BF"/>
    <w:rsid w:val="006B1C52"/>
    <w:rsid w:val="007E2D1E"/>
    <w:rsid w:val="00B74B46"/>
    <w:rsid w:val="00C9538D"/>
    <w:rsid w:val="00D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9C2E-1280-4DEF-8C64-ADE82F5D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22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unhideWhenUsed/>
    <w:rsid w:val="0022250E"/>
    <w:rPr>
      <w:color w:val="0000FF"/>
      <w:u w:val="single"/>
    </w:rPr>
  </w:style>
  <w:style w:type="paragraph" w:customStyle="1" w:styleId="a5">
    <w:name w:val="Знак Знак"/>
    <w:basedOn w:val="a"/>
    <w:rsid w:val="00C95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2532370B4E6126EEFB68420089E2183E8E333DDE8A4130447B485C220BE9707BF814715A06425B2658ED582B39F9A323085FE62551C939d4t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532370B4E6126EEFB68420089E2183E883F31D18B4130447B485C220BE9707BF814715A06455B2E58ED582B39F9A323085FE62551C939d4tBF" TargetMode="External"/><Relationship Id="rId5" Type="http://schemas.openxmlformats.org/officeDocument/2006/relationships/hyperlink" Target="consultantplus://offline/ref=882532370B4E6126EEFB68420089E2183E883F31D18B4130447B485C220BE9707BF814715A06455D2E58ED582B39F9A323085FE62551C939d4tBF" TargetMode="External"/><Relationship Id="rId4" Type="http://schemas.openxmlformats.org/officeDocument/2006/relationships/hyperlink" Target="consultantplus://offline/ref=882532370B4E6126EEFB68420089E2183E883F31D18B4130447B485C220BE97069F84C7D58025F592A4DBB096Dd6t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Магеррамова Л.А.</dc:creator>
  <cp:keywords/>
  <dc:description/>
  <cp:lastModifiedBy>Магеррамова Л.А.</cp:lastModifiedBy>
  <cp:revision>5</cp:revision>
  <dcterms:created xsi:type="dcterms:W3CDTF">2024-01-16T07:16:00Z</dcterms:created>
  <dcterms:modified xsi:type="dcterms:W3CDTF">2024-01-17T09:34:00Z</dcterms:modified>
</cp:coreProperties>
</file>