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60" w:rsidRPr="00186829" w:rsidRDefault="0084675E" w:rsidP="00E410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</w:pPr>
      <w:r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Объявление</w:t>
      </w:r>
      <w:r w:rsidR="00497A2E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о проведении конкурса</w:t>
      </w:r>
    </w:p>
    <w:p w:rsidR="0084675E" w:rsidRPr="00551B76" w:rsidRDefault="0084675E" w:rsidP="00E410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2A2F31"/>
          <w:sz w:val="28"/>
          <w:szCs w:val="28"/>
        </w:rPr>
      </w:pPr>
      <w:r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на предоставление субсидии</w:t>
      </w:r>
      <w:r w:rsidR="00E57260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</w:t>
      </w:r>
      <w:r w:rsidR="00497A2E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социально ориентированным некоммерческим организациям</w:t>
      </w:r>
      <w:r w:rsidR="00E57260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Ханты-мансийского автономного округа-Югры,</w:t>
      </w:r>
      <w:r w:rsidR="00497A2E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не являющимся государственными (муниципальными) учреждениями,</w:t>
      </w:r>
      <w:r w:rsidR="00E57260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на </w:t>
      </w:r>
      <w:r w:rsidR="00497A2E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финансовое обеспечение</w:t>
      </w:r>
      <w:r w:rsidR="00E57260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 затрат</w:t>
      </w:r>
      <w:r w:rsidR="00497A2E" w:rsidRPr="00186829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 xml:space="preserve">, связанных с </w:t>
      </w:r>
      <w:r w:rsidR="00C36530">
        <w:rPr>
          <w:rFonts w:ascii="Times New Roman" w:eastAsia="Times New Roman" w:hAnsi="Times New Roman" w:cs="Times New Roman"/>
          <w:b/>
          <w:bCs/>
          <w:color w:val="2A2F31"/>
          <w:sz w:val="28"/>
          <w:szCs w:val="28"/>
        </w:rPr>
        <w:t>оказанием срочных социальных услуг гражданам, оказавшимся в трудной жизненной ситуации</w:t>
      </w:r>
    </w:p>
    <w:p w:rsidR="003A39C3" w:rsidRDefault="00307EC3" w:rsidP="003A39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49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приказом Департамента социального развития </w:t>
      </w: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Ханты-Мансийского автономного округа - Югры от </w:t>
      </w:r>
      <w:r w:rsidR="00497A2E">
        <w:rPr>
          <w:rFonts w:ascii="Times New Roman" w:hAnsi="Times New Roman" w:cs="Times New Roman"/>
          <w:sz w:val="28"/>
          <w:szCs w:val="28"/>
          <w:shd w:val="clear" w:color="auto" w:fill="FFFFFF"/>
        </w:rPr>
        <w:t>28.02.2023 № 2-нп</w:t>
      </w: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2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3C71" w:rsidRPr="00F73C7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Департамента социального развития Ханты-Мансийского автономного округ</w:t>
      </w:r>
      <w:r w:rsidR="00805D52">
        <w:rPr>
          <w:rFonts w:ascii="Times New Roman" w:eastAsia="Times New Roman" w:hAnsi="Times New Roman" w:cs="Times New Roman"/>
          <w:sz w:val="28"/>
          <w:szCs w:val="28"/>
        </w:rPr>
        <w:t>а – Югры от 28.02.</w:t>
      </w:r>
      <w:r w:rsidR="00F73C71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F73C71" w:rsidRPr="00F73C71">
        <w:rPr>
          <w:rFonts w:ascii="Times New Roman" w:eastAsia="Times New Roman" w:hAnsi="Times New Roman" w:cs="Times New Roman"/>
          <w:sz w:val="28"/>
          <w:szCs w:val="28"/>
        </w:rPr>
        <w:t>№ 2-нп «Об утверждении порядков предоставления субсидий юридическим лицам независимо от их организационно-правовой формы, индивидуальным предпринимателям»</w:t>
      </w:r>
      <w:r w:rsid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406" w:rsidRPr="00EA739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социальной защиты населения</w:t>
      </w:r>
      <w:r w:rsidR="00F73C71">
        <w:rPr>
          <w:rFonts w:ascii="Times New Roman" w:hAnsi="Times New Roman" w:cs="Times New Roman"/>
          <w:sz w:val="28"/>
          <w:szCs w:val="28"/>
          <w:shd w:val="clear" w:color="auto" w:fill="FFFFFF"/>
        </w:rPr>
        <w:t>, опеки и попечительства по городу Радужный</w:t>
      </w:r>
      <w:r w:rsidR="00C52813"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2B1"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(далее–</w:t>
      </w:r>
      <w:r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C72B1"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правление) </w:t>
      </w:r>
      <w:r w:rsidR="00C52813" w:rsidRPr="00DC0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объявляет</w:t>
      </w:r>
      <w:r w:rsidR="00F73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конкурсный</w:t>
      </w:r>
      <w:r w:rsidR="00AF2CB9" w:rsidRPr="00DC0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отб</w:t>
      </w:r>
      <w:r w:rsidR="00F73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 </w:t>
      </w:r>
      <w:r w:rsidRPr="00DC0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 w:rsidR="00F73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предоставление</w:t>
      </w:r>
      <w:r w:rsidR="00AF2CB9" w:rsidRPr="00DC0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субсидии</w:t>
      </w:r>
      <w:r w:rsidR="00FE3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2024 году</w:t>
      </w:r>
      <w:r w:rsidR="00AF2CB9" w:rsidRPr="0055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3C71" w:rsidRPr="00F73C71">
        <w:rPr>
          <w:rFonts w:ascii="Times New Roman" w:hAnsi="Times New Roman" w:cs="Times New Roman"/>
          <w:sz w:val="28"/>
          <w:szCs w:val="28"/>
          <w:shd w:val="clear" w:color="auto" w:fill="FFFFFF"/>
        </w:rPr>
        <w:t>из бюджета Ханты-Мансийского автономного округа – Югры социально-ориентированным некоммерческим организациям Ханты-Мансийского автономного округа – Югры, не являющимся государственными (муниципальными) учреждениями, на финансовое обеспечение затрат, связанных с пр</w:t>
      </w:r>
      <w:r w:rsid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едоставлением </w:t>
      </w:r>
      <w:r w:rsidR="009E42D4" w:rsidRP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срочных социальных услуг </w:t>
      </w:r>
      <w:r w:rsidR="00C36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(обеспечение набором продуктов и предметов первой необходимости) </w:t>
      </w:r>
      <w:r w:rsidR="009E42D4" w:rsidRP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оказания неотложн</w:t>
      </w:r>
      <w:r w:rsid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помощи </w:t>
      </w:r>
      <w:r w:rsidR="009E42D4" w:rsidRP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получателя</w:t>
      </w:r>
      <w:r w:rsid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E42D4" w:rsidRP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услуг</w:t>
      </w:r>
      <w:r w:rsid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2D4" w:rsidRPr="00477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период с</w:t>
      </w:r>
      <w:r w:rsid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23 октября 2023</w:t>
      </w:r>
      <w:r w:rsidR="00805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21</w:t>
      </w:r>
      <w:r w:rsidR="0047756B" w:rsidRPr="00477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декабря 2023 года</w:t>
      </w:r>
      <w:r w:rsidR="004775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E4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Субсидия носит целевой характер и не может быть использована на другие цели.</w:t>
      </w:r>
    </w:p>
    <w:p w:rsidR="00307EC3" w:rsidRPr="003A39C3" w:rsidRDefault="003A39C3" w:rsidP="003A39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543"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заявок</w:t>
      </w:r>
      <w:r w:rsidR="00307EC3"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</w:t>
      </w:r>
      <w:r w:rsidR="00307EC3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D337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</w:t>
      </w:r>
      <w:r w:rsidR="00DF7CE9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A5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E4322D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</w:t>
      </w:r>
      <w:r w:rsidR="00C4209C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307EC3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786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FE394B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.12</w:t>
      </w:r>
      <w:r w:rsidR="00A0348C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.2023</w:t>
      </w:r>
      <w:r w:rsidR="00260C8B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B1495"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включительно</w:t>
      </w:r>
      <w:r w:rsidR="00307EC3"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(кроме праздничных и выходных дней). Время приема заявок: понедельник: с 9.00 час. до 13.00 час., с 14.00 час. до 18.00 час.; вторник-пятница: с 9.00 час. до 13.00 час., с 14.00 час. до 17.00 час.</w:t>
      </w:r>
    </w:p>
    <w:p w:rsidR="00FE394B" w:rsidRDefault="003A39C3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CB1" w:rsidRPr="00B02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отборе </w:t>
      </w:r>
      <w:r w:rsidR="00B02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поставщики социальных </w:t>
      </w:r>
      <w:r w:rsidR="0036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 </w:t>
      </w:r>
      <w:r w:rsidR="0036153D" w:rsidRPr="00B02CB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</w:t>
      </w:r>
      <w:r w:rsidR="00FE3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B02CB1" w:rsidRPr="00B02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 одним из следующих </w:t>
      </w:r>
      <w:r w:rsidR="0036153D" w:rsidRPr="00B02CB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способов:</w:t>
      </w:r>
    </w:p>
    <w:p w:rsidR="00B02CB1" w:rsidRDefault="00FE394B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394B">
        <w:rPr>
          <w:rFonts w:ascii="Times New Roman" w:hAnsi="Times New Roman" w:cs="Times New Roman"/>
          <w:sz w:val="28"/>
          <w:szCs w:val="28"/>
          <w:shd w:val="clear" w:color="auto" w:fill="FFFFFF"/>
        </w:rPr>
        <w:t>на бумажном и электронном носителе непосредственно или направляют почтой в Управление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394B" w:rsidRDefault="00FE394B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электронной форме</w:t>
      </w:r>
      <w:r w:rsidRPr="00FE3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адрес электронной почты, указанный в объявлении.</w:t>
      </w:r>
    </w:p>
    <w:p w:rsidR="003A39C3" w:rsidRPr="003A39C3" w:rsidRDefault="003A39C3" w:rsidP="003A39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 должны быть заверены подписью руководителя Организации и печатью (при наличии).</w:t>
      </w: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P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D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</w:p>
    <w:p w:rsidR="00805D52" w:rsidRDefault="00805D52" w:rsidP="003A39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A39C3" w:rsidRPr="003A39C3" w:rsidRDefault="003A39C3" w:rsidP="003A39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9C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Адрес места нахождения:</w:t>
      </w:r>
      <w:r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62846</w:t>
      </w:r>
      <w:r w:rsidR="00805D5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Ханты-Мансийский автономный округ – Югра, </w:t>
      </w:r>
      <w:r w:rsidR="0080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Тюменская область, </w:t>
      </w:r>
      <w:r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Радужный, 1 микрорайон, дом 9А, Управление социальной защиты населения, опеки и попечительства по городу Радужный, кабинет 21, контактные телефоны для получения консультаций по поводу проведения отбора: 8(34668) 3-77-01.</w:t>
      </w:r>
    </w:p>
    <w:p w:rsidR="003A39C3" w:rsidRDefault="003A39C3" w:rsidP="003A39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адрес: </w:t>
      </w:r>
      <w:hyperlink r:id="rId6" w:history="1">
        <w:r w:rsidRPr="003A39C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USZNRAD@admhmao.ru</w:t>
        </w:r>
      </w:hyperlink>
    </w:p>
    <w:p w:rsidR="00C413E8" w:rsidRDefault="003A39C3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3E8"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не вправе за счет субсидии осуществлять расходы:</w:t>
      </w:r>
    </w:p>
    <w:p w:rsidR="00C413E8" w:rsidRDefault="00C413E8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связанные с осуществлением предпринимательской деятельности и оказанием помощи сторонним организациям;</w:t>
      </w:r>
    </w:p>
    <w:p w:rsidR="00C413E8" w:rsidRDefault="00C413E8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связанные с осуществлением деятельности, не относящейся к целям предоставления субсидии;</w:t>
      </w:r>
    </w:p>
    <w:p w:rsidR="00C413E8" w:rsidRDefault="00C413E8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поддержку политических партий и кампаний;</w:t>
      </w:r>
    </w:p>
    <w:p w:rsidR="00C413E8" w:rsidRPr="00C413E8" w:rsidRDefault="00C413E8" w:rsidP="00C413E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проведение митингов, демонстраций, пикетов;</w:t>
      </w:r>
    </w:p>
    <w:p w:rsidR="00C413E8" w:rsidRPr="00C413E8" w:rsidRDefault="00C413E8" w:rsidP="00C413E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на фундаментальные научные исследования;</w:t>
      </w:r>
    </w:p>
    <w:p w:rsidR="00C413E8" w:rsidRPr="00C413E8" w:rsidRDefault="00C413E8" w:rsidP="00C413E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приобретение алкогольных напитков и табачной продукции;</w:t>
      </w:r>
    </w:p>
    <w:p w:rsidR="00C413E8" w:rsidRDefault="00C413E8" w:rsidP="00C413E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на уплату штрафов.</w:t>
      </w: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C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Плановый объем субсидии, предоставляемой из бюджета автономного округа Организации на финансовое обеспечение затрат, связанных с предоставлением срочных социальных услуг, определяется по формуле:</w:t>
      </w: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CC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7642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>, где:</w:t>
      </w: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>V ср - объем субсидии, предоставляемой из бюджета автономного округа Организации на финансовое обеспечение затрат, связанных с предоставлением срочных социальных услуг;</w:t>
      </w: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>Псрi</w:t>
      </w:r>
      <w:proofErr w:type="spellEnd"/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количество i-х срочных социальных услуг, планируемое для оказания получателям социальных услуг за период, на который предоставляется субсидия;</w:t>
      </w:r>
    </w:p>
    <w:p w:rsidR="00421CC9" w:rsidRPr="00421CC9" w:rsidRDefault="00421CC9" w:rsidP="00421C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 </w:t>
      </w:r>
      <w:proofErr w:type="spellStart"/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>sy</w:t>
      </w:r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предельные максимальные </w:t>
      </w:r>
      <w:hyperlink r:id="rId8" w:history="1">
        <w:r w:rsidRPr="00421C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тарифы</w:t>
        </w:r>
      </w:hyperlink>
      <w:r w:rsidRPr="0042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социальные услуги, утвержденные приказом Региональной службы по тарифам автономного округа "Об установлении предельных максимальных тарифов на социальные услуги, предоставляемые организациями социального обслуживания Ханты-Мансийского автономного округа - Югры".</w:t>
      </w: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D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</w:p>
    <w:p w:rsidR="00805D52" w:rsidRP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2B0C" w:rsidRDefault="008E4806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3A39C3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2B0C" w:rsidRPr="00BD2B0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вправе участвовать в конкурсе, если отвечает следующим критериям:</w:t>
      </w:r>
    </w:p>
    <w:p w:rsidR="006E7520" w:rsidRDefault="006E7520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752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цели и задачи, содержащиеся в уставе Организации, соответствуют требованиям статьи 4 Закона автономного округа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Югре";</w:t>
      </w:r>
    </w:p>
    <w:p w:rsidR="006E7520" w:rsidRDefault="006E7520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75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 социальные услуги в сфере социального обслуживания гражданам, признанным нуждающимися в социальном обслуживании в соответствии с законодательством Российской Федерации и законодательством автономного округа о социальном обслуживании;</w:t>
      </w:r>
    </w:p>
    <w:p w:rsidR="006E7520" w:rsidRDefault="006E7520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752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деятельность на территории автономного округа.</w:t>
      </w:r>
    </w:p>
    <w:p w:rsidR="006E7520" w:rsidRDefault="006E7520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52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в течение 1 рабочего дня со дня подачи заявки на конкурс проверяет Организацию на соответствие указанным критериям.</w:t>
      </w:r>
    </w:p>
    <w:p w:rsidR="00C413E8" w:rsidRDefault="008E4806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3A39C3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3E8"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 условия для Организаций, заключивших соглашение на предоставление субсидии по результатам конкурса:</w:t>
      </w:r>
    </w:p>
    <w:p w:rsidR="00C413E8" w:rsidRDefault="00C413E8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с даты заключения соглашения не может являться получателем компенсации, предоставляемой в соответствии с постановлением Правительства автономного округа от 31 октября 2014 года N 395-п "О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- Югры, 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услуг";</w:t>
      </w:r>
    </w:p>
    <w:p w:rsidR="00C413E8" w:rsidRDefault="00C413E8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рганизациям запрещено приобретение за счет полученной субсидии из бюджета автономного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C413E8" w:rsidRDefault="008E4806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3A39C3" w:rsidRPr="003A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3E8" w:rsidRPr="00C413E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Требования, которым должны соответствовать Организации на дату проведения проверки:</w:t>
      </w: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1D8D" w:rsidRPr="00465C8E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1D8D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перед автономным округом;</w:t>
      </w:r>
    </w:p>
    <w:p w:rsidR="002F1D8D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находиться в процессе реорганизации (за исключением реорганизации в форме присоединения к юридическому лицу, участвующему в отборе,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2F1D8D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805D52" w:rsidRDefault="00805D52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1D8D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лицом;</w:t>
      </w:r>
    </w:p>
    <w:p w:rsidR="002F1D8D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F1D8D" w:rsidRDefault="002F1D8D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получать средства из бюджета автономного округа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указанную</w:t>
      </w:r>
      <w:r w:rsidRPr="002F1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цель.</w:t>
      </w:r>
    </w:p>
    <w:p w:rsidR="007473A9" w:rsidRDefault="00B02CB1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Проведение отбора обеспечивается на сайте </w:t>
      </w:r>
      <w:r w:rsidR="00072AE8" w:rsidRPr="00DB1C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администрации города Радужный</w:t>
      </w:r>
      <w:r w:rsidR="0036153D" w:rsidRPr="00DB1C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7028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9" w:history="1">
        <w:r w:rsidR="007473A9" w:rsidRPr="009641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https://www.admrad.ru/</w:t>
        </w:r>
      </w:hyperlink>
      <w:bookmarkStart w:id="0" w:name="_GoBack"/>
      <w:bookmarkEnd w:id="0"/>
    </w:p>
    <w:p w:rsidR="00C33543" w:rsidRDefault="008E4806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DB1C59" w:rsidRPr="00DB1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543" w:rsidRPr="00C3354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в порядке межведомственного взаимодействия в соответствии с законодательством Российской Федерации в течение 2 рабочих дней со дня регистрации заявки запрашивает в отношении Организаций:</w:t>
      </w:r>
    </w:p>
    <w:p w:rsidR="00C33543" w:rsidRDefault="00C33543" w:rsidP="00B02C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3354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3543" w:rsidRPr="00C33543" w:rsidRDefault="00C33543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33543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выписку из Единого государственного реестра юридических лиц;</w:t>
      </w:r>
    </w:p>
    <w:p w:rsidR="00C33543" w:rsidRPr="00C33543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33543" w:rsidRPr="00C3354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из Единого государственного реестра недвижимости об основных характеристиках и зарегистрированных правах на объекты недвижимости, используемые для оказания социальных услуг, либо договор аренды недвижимого имущества;</w:t>
      </w:r>
    </w:p>
    <w:p w:rsidR="00C33543" w:rsidRPr="00C33543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33543" w:rsidRPr="00C3354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выданных Организации лицензиях на право осуществления медицинской деятельности и (или) образовательной деятельности (при наличии соответствующих требований в техническом задании конкурса);</w:t>
      </w:r>
    </w:p>
    <w:p w:rsidR="00C33543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33543" w:rsidRPr="00C33543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соответствие помещений для оказания социальных услуг требованиям санитарно-гигиенических норм и правил противопожарной безопасности.</w:t>
      </w:r>
    </w:p>
    <w:p w:rsidR="00805D52" w:rsidRDefault="00805D52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</w:p>
    <w:p w:rsidR="00805D52" w:rsidRDefault="00805D52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вправе самостоятельно представить в Управление перечисленные в настоящем пункте документы.</w:t>
      </w:r>
    </w:p>
    <w:p w:rsidR="00F4718E" w:rsidRDefault="008E4806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DB1C59" w:rsidRPr="00DB1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18E"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осуществляет проверку на предмет наличия либо отсутствия информации: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размещенных на официальном сайте Федеральной службы по финансовому мониторингу (</w:t>
      </w:r>
      <w:proofErr w:type="spellStart"/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Росфинмониторинг</w:t>
      </w:r>
      <w:proofErr w:type="spellEnd"/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) в информационно-телекоммуникационной сети "Интернет" (в части информации о поставщике социальных услуг);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реестре дисквалифицированных лиц, размещенном на официальном сайте Федеральной налоговой службы (ФНС России) в информационно-телекоммуникационной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 поставщика социальных услуг).</w:t>
      </w:r>
    </w:p>
    <w:p w:rsidR="00F4718E" w:rsidRDefault="008E4806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DB1C59" w:rsidRPr="00DB1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18E"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вправе подать только 1 заявку на участие в конкурсе.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ранее поданной заявки не допускается, повторные заявки не регистрируются и не принимаются к учету.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 для участия в конкурсе заявки и документы не возвращаются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могут быть отозваны до окончания срока их приема путем направления Организацией в Управление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F4718E" w:rsidRDefault="008E4806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DB1C59" w:rsidRPr="00DB1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отклонения заявок: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анизации требованиям и условиям;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есоответствие представленных заявок и документов требо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ваниям к их форме и содержанию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недостоверность представленной информации, в том числе о месте нахождения и адресе Организации;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заявки после даты и (или) времени, определенных для подачи заявок;</w:t>
      </w: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</w:t>
      </w:r>
    </w:p>
    <w:p w:rsidR="00805D52" w:rsidRDefault="00805D52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непредставление (представление не в полном объеме) документов, предусмотренн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данным объявлением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в течение 3 рабочих дней со дня окончания приема заявок осуществляет проверку на соответствие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указанных 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ий.</w:t>
      </w:r>
    </w:p>
    <w:p w:rsidR="00F4718E" w:rsidRDefault="00F4718E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2 рабочих дней со дня принятия решения об отклонении заявки Управление направляет почтовым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тправлением</w:t>
      </w:r>
      <w:r w:rsidRPr="00F4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соответствующее мотивированное уведомление.</w:t>
      </w:r>
    </w:p>
    <w:p w:rsidR="00DB1C59" w:rsidRDefault="008E4806" w:rsidP="00C335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DB1C59" w:rsidRPr="00DB1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B1C59"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Конкурсная комиссия оценивает представленные заявки и документы Организаций, допущенных к участию в конкурсе, в течение 10 рабочих дней после окончания их приема, по следующим критериям: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работников Организации, подразделений (филиалов) Организации, имеющего опыт работы в сфере социального обслуживания более 3 лет: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15% от общей численности персонала - 0 баллов;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15 до 30% от общей численности персонала - 1 балл;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до 45% от общей численности персонала - 2 балла;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45 до 60% от общей численности персонала - 3 балла;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60 до 75% от общей численности персонала - 4 балла;</w:t>
      </w:r>
    </w:p>
    <w:p w:rsid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75% от общей численности персонала - 5 баллов;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доля работников, кроме административно-управленческого персонала, имеющих профильное образование, прошедших повышение квалификации (профессиональную переподготовку) по профилю социальной работы, курсы повышения квалификации за последние 3 года: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10% от общей численности персонала - 0 баллов;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10 до 20% от общей численности персонала - 1 балл;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20 до 30% от общей численности персонала - 2 балла;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до 40% от общей численности персонала - 3 балла;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от 40 до 50% от общей численности персонала - 4 балла;</w:t>
      </w:r>
    </w:p>
    <w:p w:rsid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50% от общей численности персонала - 5 баллов;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оказываемых дополнительных услуг от общего количества услуг, входящих в перечень, предоставляемых Организацией: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не оказывает дополнительные услуги - 0 баллов;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20% от - 1 балл;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20% - 2 балла;</w:t>
      </w:r>
    </w:p>
    <w:p w:rsidR="00805D52" w:rsidRDefault="00805D52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</w:p>
    <w:p w:rsidR="00805D52" w:rsidRDefault="00805D52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4) наличие официального сайта Организации в информационно-телекоммуникационной сети "Интернет" - 1 балл;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5) отсутствие жалоб на Организацию, поступивших в Департамент, - 0,5 баллов;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6) наличие лицензий в соответствии с требованиями, установленными в техническом задании: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медицинской деятельности - 1 балл;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образовательной деятельности - 1 балл;</w:t>
      </w:r>
    </w:p>
    <w:p w:rsid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7) наличие помещений, необходимых для оказания социальных услуг, отвечающих требованиям санитарно-гигиенических норм и правил противопожарной безопасности, - 1 балл.</w:t>
      </w:r>
    </w:p>
    <w:p w:rsid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Итоговый балл Организации равен сумме баллов, 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ученных при оценке по критериям. </w:t>
      </w: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Победителем конкурса признается Организация, набравшая наибольшее количество балло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</w:p>
    <w:p w:rsidR="00DB1C59" w:rsidRP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Конкурсная комиссия присваивает каждой заявке порядковый номер по уменьшению набранного количества баллов. Заявке, которая набрала наибольшее количество баллов, присваивается первый номер.</w:t>
      </w:r>
    </w:p>
    <w:p w:rsidR="00DB1C59" w:rsidRDefault="00DB1C59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несколько заявок набрали равное количество баллов, меньший порядковый номер присваивается заявке, которая зарегистрирована ранее других.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рассмотрения и оценки заявок конкурсная комиссия оформляет протоколом.</w:t>
      </w:r>
    </w:p>
    <w:p w:rsidR="005566DF" w:rsidRDefault="008E4806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DB1C59" w:rsidRPr="00DB1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C59"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поступления на конкурс одной заявки, при отсутствии обст</w:t>
      </w:r>
      <w:r w:rsid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оятельств, указанных в пункте 11</w:t>
      </w:r>
      <w:r w:rsidR="00DB1C59"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>, он признается состоявшимся</w:t>
      </w:r>
      <w:r w:rsid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1C59" w:rsidRPr="00DB1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комиссия рассматривает документы в соответствии с</w:t>
      </w:r>
      <w:r w:rsid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установленными требованиями.</w:t>
      </w:r>
    </w:p>
    <w:p w:rsidR="00DB1C59" w:rsidRDefault="005566DF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заявок или в случае выявления в отношении всех Организаций, подавших заявки, обст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оятельств, указанных в пункте 11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 признается несостоявшимся, о чем конкурсная комиссия в срок не позднее 7 рабочих дней со дня завершения приема заявок оформляет протокол.</w:t>
      </w:r>
    </w:p>
    <w:p w:rsidR="005566DF" w:rsidRDefault="008E4806" w:rsidP="00DB1C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5566DF" w:rsidRPr="005566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6DF"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решения конкурсной комиссии Управление в течение 3 рабочих дней со дня его принятия издает приказ о предоставлении субсидии и утверждении ее объема</w:t>
      </w:r>
      <w:r w:rsid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5D52" w:rsidRDefault="00805D52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</w:t>
      </w:r>
    </w:p>
    <w:p w:rsidR="00805D52" w:rsidRDefault="00805D52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66DF" w:rsidRDefault="005566DF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в течение 1 рабочего дня со дня издания приказа о предоставлении субсидии направляет победителю конкурса (нарочно или почтовым отправлением с уведомлением) по адресу, указанному в заявке, соглашение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подписанное со своей стороны. 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 срок не позднее 3 рабочих дней со дня получен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соглашения, 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его и представляет в Управление.</w:t>
      </w:r>
    </w:p>
    <w:p w:rsidR="005566DF" w:rsidRPr="005566DF" w:rsidRDefault="008E4806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5566DF" w:rsidRPr="005566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566DF"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для отказа в предоставлении победителю конкурса субсидии являются:</w:t>
      </w:r>
    </w:p>
    <w:p w:rsidR="005566DF" w:rsidRPr="005566DF" w:rsidRDefault="005566DF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непредставление подписанного соглашения в установленный срок;</w:t>
      </w:r>
    </w:p>
    <w:p w:rsidR="005566DF" w:rsidRDefault="005566DF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факта недостоверности представленной информации, предусмотренн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пунктом 2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6DF" w:rsidRDefault="008E4806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5566DF" w:rsidRPr="005566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6DF"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</w:t>
      </w:r>
      <w:r w:rsid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чаях, предусмотренных пунктом 15</w:t>
      </w:r>
      <w:r w:rsidR="005566DF"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Управление на адрес электронной почты Организации, которой по результатам конкурсного отбора присвоен второй порядковый номер, направляет уведомление о предоставлении субсидии Организации, а при отсутствии таковой, объявляет новый конкурс.</w:t>
      </w:r>
    </w:p>
    <w:p w:rsidR="005566DF" w:rsidRPr="005566DF" w:rsidRDefault="005566DF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6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E4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5566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Перечисление субсидии Организации осуществляется не позднее 10 рабочих дней с даты заключения соглашения в соответствии с графиком, являющимся приложением к соглашению.</w:t>
      </w:r>
    </w:p>
    <w:p w:rsidR="005566DF" w:rsidRPr="005566DF" w:rsidRDefault="005566DF" w:rsidP="00556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субсидии может измениться по результатам квартальной отчетности, представленной Организацией, что оформляется дополнительным соглашением к соглашению.</w:t>
      </w:r>
    </w:p>
    <w:p w:rsidR="00702859" w:rsidRPr="00702859" w:rsidRDefault="005566DF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6DF"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Фактический объем субсидии, предоставляемой Организации, не может пр</w:t>
      </w:r>
      <w:r w:rsid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евышать плановый объем субсидии.</w:t>
      </w:r>
    </w:p>
    <w:p w:rsidR="00702859" w:rsidRDefault="008E4806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="00702859" w:rsidRPr="00702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859"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ежеквартально не позднее 25 числа, следующего за отчетным периодом, представляет в Управление отчетность о достижении значений результатов и показателей предоставления субсидии, об осуществлении расходов, источником финансового обеспечения которых является субсидия, по формам и в сроки, установленные соглашением.</w:t>
      </w:r>
    </w:p>
    <w:p w:rsidR="00702859" w:rsidRDefault="00702859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несет ответственность согласно законодательству Российской Федерации и законодательству автономного округа за соблюдение условий и порядка предоставления субсидии.</w:t>
      </w:r>
    </w:p>
    <w:p w:rsidR="00805D52" w:rsidRDefault="00805D52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Default="00805D52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D52" w:rsidRPr="00805D52" w:rsidRDefault="00805D52" w:rsidP="00805D5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D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</w:t>
      </w:r>
    </w:p>
    <w:p w:rsidR="00805D52" w:rsidRDefault="00805D52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2859" w:rsidRDefault="008E4806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702859" w:rsidRPr="00702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702859"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</w:t>
      </w:r>
      <w:r w:rsidR="00C36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859"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социальных услуг Организацией в полном объеме Управление в течение 10 рабочих дней со дня направления отчетности за IV квартал предыдущего года направляет на электронный адрес пост</w:t>
      </w:r>
      <w:r w:rsid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авщика социальных услуг </w:t>
      </w:r>
      <w:r w:rsidR="00702859"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возврате остатков неиспользованной субсидии.</w:t>
      </w:r>
    </w:p>
    <w:p w:rsidR="00702859" w:rsidRPr="00702859" w:rsidRDefault="00702859" w:rsidP="007028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нарушении Организацией условий соглашения, а также в случае не</w:t>
      </w:r>
      <w:r w:rsidR="00C36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 значений результата использования субсидии возврат субсидии в бюджет автономного округа осуществляется в течение 10 рабочих дней со дня получения мотивированного уведомлен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на электронный адрес</w:t>
      </w:r>
      <w:r w:rsidRPr="00702859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направленного Управлением в течение 5 рабочих дней со дня выявления соответствующего факта.</w:t>
      </w:r>
    </w:p>
    <w:p w:rsidR="00101FB3" w:rsidRDefault="001F11F7" w:rsidP="006E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0ED">
        <w:rPr>
          <w:rFonts w:ascii="Times New Roman" w:eastAsia="Times New Roman" w:hAnsi="Times New Roman" w:cs="Times New Roman"/>
          <w:color w:val="2A2C2E"/>
          <w:sz w:val="28"/>
          <w:szCs w:val="28"/>
        </w:rPr>
        <w:t> </w:t>
      </w:r>
      <w:r w:rsidR="000B5EF6">
        <w:rPr>
          <w:rFonts w:ascii="Times New Roman" w:eastAsia="Times New Roman" w:hAnsi="Times New Roman" w:cs="Times New Roman"/>
          <w:color w:val="2A2C2E"/>
          <w:sz w:val="28"/>
          <w:szCs w:val="28"/>
        </w:rPr>
        <w:tab/>
      </w:r>
      <w:r w:rsidR="005B7F1F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0B5EF6" w:rsidRPr="00101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043A2" w:rsidRPr="00101FB3" w:rsidRDefault="00101FB3" w:rsidP="006E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B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B5EF6" w:rsidRPr="00101FB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01FB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B5EF6" w:rsidRPr="00101FB3">
        <w:rPr>
          <w:rFonts w:ascii="Times New Roman" w:eastAsia="Times New Roman" w:hAnsi="Times New Roman" w:cs="Times New Roman"/>
          <w:sz w:val="28"/>
          <w:szCs w:val="28"/>
        </w:rPr>
        <w:t>ормы документов</w:t>
      </w:r>
      <w:r w:rsidR="00E671F3">
        <w:rPr>
          <w:rFonts w:ascii="Times New Roman" w:eastAsia="Times New Roman" w:hAnsi="Times New Roman" w:cs="Times New Roman"/>
          <w:sz w:val="28"/>
          <w:szCs w:val="28"/>
        </w:rPr>
        <w:t xml:space="preserve"> на 10 л. в 1 экз.</w:t>
      </w:r>
      <w:r w:rsidR="000B5EF6" w:rsidRPr="00101F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C8E" w:rsidRDefault="00101FB3" w:rsidP="00101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01FB3">
        <w:rPr>
          <w:rFonts w:ascii="Times New Roman" w:eastAsia="Times New Roman" w:hAnsi="Times New Roman" w:cs="Times New Roman"/>
          <w:sz w:val="28"/>
          <w:szCs w:val="28"/>
        </w:rPr>
        <w:t>2. Техническое задание на ок</w:t>
      </w:r>
      <w:r w:rsidR="005B7F1F">
        <w:rPr>
          <w:rFonts w:ascii="Times New Roman" w:eastAsia="Times New Roman" w:hAnsi="Times New Roman" w:cs="Times New Roman"/>
          <w:sz w:val="28"/>
          <w:szCs w:val="28"/>
        </w:rPr>
        <w:t>азание срочных социальных услуг</w:t>
      </w:r>
      <w:r w:rsidR="00E671F3">
        <w:rPr>
          <w:rFonts w:ascii="Times New Roman" w:eastAsia="Times New Roman" w:hAnsi="Times New Roman" w:cs="Times New Roman"/>
          <w:sz w:val="28"/>
          <w:szCs w:val="28"/>
        </w:rPr>
        <w:t xml:space="preserve"> на 14 л. в 1 экз.</w:t>
      </w:r>
      <w:r w:rsidR="005B7F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F1F" w:rsidRPr="00101FB3" w:rsidRDefault="005B7F1F" w:rsidP="0010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Порядок предоставления субсидии</w:t>
      </w:r>
      <w:r w:rsidR="00E671F3">
        <w:rPr>
          <w:rFonts w:ascii="Times New Roman" w:eastAsia="Times New Roman" w:hAnsi="Times New Roman" w:cs="Times New Roman"/>
          <w:sz w:val="28"/>
          <w:szCs w:val="28"/>
        </w:rPr>
        <w:t xml:space="preserve"> на 15 л. в 1 экз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5B7F1F" w:rsidRPr="00101FB3" w:rsidSect="00805D52">
      <w:pgSz w:w="11906" w:h="16838"/>
      <w:pgMar w:top="1418" w:right="1276" w:bottom="1134" w:left="1559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AB"/>
    <w:multiLevelType w:val="hybridMultilevel"/>
    <w:tmpl w:val="0EB80BE2"/>
    <w:lvl w:ilvl="0" w:tplc="E4449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21453"/>
    <w:multiLevelType w:val="hybridMultilevel"/>
    <w:tmpl w:val="2AAC6E88"/>
    <w:lvl w:ilvl="0" w:tplc="3C808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15B7A"/>
    <w:multiLevelType w:val="hybridMultilevel"/>
    <w:tmpl w:val="4EC66C4A"/>
    <w:lvl w:ilvl="0" w:tplc="4FB2F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4" w15:restartNumberingAfterBreak="0">
    <w:nsid w:val="5D9B3ED4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ED6E98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2B25A7"/>
    <w:multiLevelType w:val="multilevel"/>
    <w:tmpl w:val="59D6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11F7"/>
    <w:rsid w:val="000007F6"/>
    <w:rsid w:val="0004447E"/>
    <w:rsid w:val="00044861"/>
    <w:rsid w:val="00072AE8"/>
    <w:rsid w:val="00083E1C"/>
    <w:rsid w:val="000A365F"/>
    <w:rsid w:val="000A5413"/>
    <w:rsid w:val="000B3709"/>
    <w:rsid w:val="000B5EF6"/>
    <w:rsid w:val="000C154A"/>
    <w:rsid w:val="000C6166"/>
    <w:rsid w:val="000D0682"/>
    <w:rsid w:val="000D4D00"/>
    <w:rsid w:val="00101FB3"/>
    <w:rsid w:val="0010611F"/>
    <w:rsid w:val="00124CDC"/>
    <w:rsid w:val="00170E05"/>
    <w:rsid w:val="00180BD6"/>
    <w:rsid w:val="00186829"/>
    <w:rsid w:val="00195723"/>
    <w:rsid w:val="001E2FC6"/>
    <w:rsid w:val="001F11F7"/>
    <w:rsid w:val="002043A2"/>
    <w:rsid w:val="00215DA9"/>
    <w:rsid w:val="0022287A"/>
    <w:rsid w:val="0023595F"/>
    <w:rsid w:val="00252E16"/>
    <w:rsid w:val="00260C8B"/>
    <w:rsid w:val="00265081"/>
    <w:rsid w:val="00290496"/>
    <w:rsid w:val="002A006F"/>
    <w:rsid w:val="002C6FBD"/>
    <w:rsid w:val="002D2C51"/>
    <w:rsid w:val="002D3CC2"/>
    <w:rsid w:val="002F1D8D"/>
    <w:rsid w:val="00307EC3"/>
    <w:rsid w:val="00341CCF"/>
    <w:rsid w:val="00353575"/>
    <w:rsid w:val="0036153D"/>
    <w:rsid w:val="00372A29"/>
    <w:rsid w:val="00395977"/>
    <w:rsid w:val="003A2BD3"/>
    <w:rsid w:val="003A39C3"/>
    <w:rsid w:val="003B5FF8"/>
    <w:rsid w:val="003C0D81"/>
    <w:rsid w:val="003F5D39"/>
    <w:rsid w:val="00401009"/>
    <w:rsid w:val="00421CC9"/>
    <w:rsid w:val="004269C8"/>
    <w:rsid w:val="00452358"/>
    <w:rsid w:val="00465C8E"/>
    <w:rsid w:val="00466CAF"/>
    <w:rsid w:val="004758F5"/>
    <w:rsid w:val="0047756B"/>
    <w:rsid w:val="00494BBD"/>
    <w:rsid w:val="00497A2E"/>
    <w:rsid w:val="004B3FEB"/>
    <w:rsid w:val="004B58FE"/>
    <w:rsid w:val="004B5CD4"/>
    <w:rsid w:val="005155BA"/>
    <w:rsid w:val="00535956"/>
    <w:rsid w:val="005440D4"/>
    <w:rsid w:val="00545CC5"/>
    <w:rsid w:val="00551B76"/>
    <w:rsid w:val="005566DF"/>
    <w:rsid w:val="00564633"/>
    <w:rsid w:val="00582507"/>
    <w:rsid w:val="005B452E"/>
    <w:rsid w:val="005B7F1F"/>
    <w:rsid w:val="005C0EAB"/>
    <w:rsid w:val="00604DA1"/>
    <w:rsid w:val="00610181"/>
    <w:rsid w:val="00622BF0"/>
    <w:rsid w:val="00654F5B"/>
    <w:rsid w:val="0066545A"/>
    <w:rsid w:val="0067774F"/>
    <w:rsid w:val="006D5500"/>
    <w:rsid w:val="006E7520"/>
    <w:rsid w:val="00702859"/>
    <w:rsid w:val="00704A4F"/>
    <w:rsid w:val="00705113"/>
    <w:rsid w:val="00705D7F"/>
    <w:rsid w:val="007148EC"/>
    <w:rsid w:val="00721696"/>
    <w:rsid w:val="00742DB8"/>
    <w:rsid w:val="007473A9"/>
    <w:rsid w:val="00747A8E"/>
    <w:rsid w:val="007542F3"/>
    <w:rsid w:val="00786055"/>
    <w:rsid w:val="00792A16"/>
    <w:rsid w:val="007A7EE2"/>
    <w:rsid w:val="007B1B7C"/>
    <w:rsid w:val="007B746C"/>
    <w:rsid w:val="007F6F4C"/>
    <w:rsid w:val="00805D52"/>
    <w:rsid w:val="00827FF3"/>
    <w:rsid w:val="008346C7"/>
    <w:rsid w:val="0084675E"/>
    <w:rsid w:val="00855AC6"/>
    <w:rsid w:val="008C72B1"/>
    <w:rsid w:val="008E40ED"/>
    <w:rsid w:val="008E4806"/>
    <w:rsid w:val="00912E98"/>
    <w:rsid w:val="009356B0"/>
    <w:rsid w:val="0096580C"/>
    <w:rsid w:val="009765C8"/>
    <w:rsid w:val="009E42D4"/>
    <w:rsid w:val="00A0348C"/>
    <w:rsid w:val="00A55DEF"/>
    <w:rsid w:val="00A84406"/>
    <w:rsid w:val="00AA3981"/>
    <w:rsid w:val="00AF2CB9"/>
    <w:rsid w:val="00B02CB1"/>
    <w:rsid w:val="00B878D4"/>
    <w:rsid w:val="00BC61F9"/>
    <w:rsid w:val="00BD2B0C"/>
    <w:rsid w:val="00C14C8D"/>
    <w:rsid w:val="00C33543"/>
    <w:rsid w:val="00C36530"/>
    <w:rsid w:val="00C413E8"/>
    <w:rsid w:val="00C4209C"/>
    <w:rsid w:val="00C52813"/>
    <w:rsid w:val="00C5287C"/>
    <w:rsid w:val="00C579A9"/>
    <w:rsid w:val="00C91FF3"/>
    <w:rsid w:val="00CB1495"/>
    <w:rsid w:val="00CC3942"/>
    <w:rsid w:val="00CC3F34"/>
    <w:rsid w:val="00CE7421"/>
    <w:rsid w:val="00D10F47"/>
    <w:rsid w:val="00D120C0"/>
    <w:rsid w:val="00D33796"/>
    <w:rsid w:val="00D46544"/>
    <w:rsid w:val="00D61517"/>
    <w:rsid w:val="00D7444E"/>
    <w:rsid w:val="00D80F40"/>
    <w:rsid w:val="00D910E2"/>
    <w:rsid w:val="00D91C4A"/>
    <w:rsid w:val="00D94FF6"/>
    <w:rsid w:val="00D9600E"/>
    <w:rsid w:val="00DB1C59"/>
    <w:rsid w:val="00DC026D"/>
    <w:rsid w:val="00DF7CE9"/>
    <w:rsid w:val="00E10EFD"/>
    <w:rsid w:val="00E41023"/>
    <w:rsid w:val="00E4322D"/>
    <w:rsid w:val="00E46D8B"/>
    <w:rsid w:val="00E50E8A"/>
    <w:rsid w:val="00E55858"/>
    <w:rsid w:val="00E57260"/>
    <w:rsid w:val="00E671F3"/>
    <w:rsid w:val="00E76E3C"/>
    <w:rsid w:val="00EA739A"/>
    <w:rsid w:val="00ED37E8"/>
    <w:rsid w:val="00EE3CD6"/>
    <w:rsid w:val="00F25245"/>
    <w:rsid w:val="00F34D7E"/>
    <w:rsid w:val="00F4718E"/>
    <w:rsid w:val="00F73C71"/>
    <w:rsid w:val="00F9259B"/>
    <w:rsid w:val="00F96828"/>
    <w:rsid w:val="00FA13F4"/>
    <w:rsid w:val="00FD55ED"/>
    <w:rsid w:val="00FE394B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E826"/>
  <w15:docId w15:val="{799A3E33-8627-4A99-BBB0-021F8E9B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81"/>
  </w:style>
  <w:style w:type="paragraph" w:styleId="1">
    <w:name w:val="heading 1"/>
    <w:basedOn w:val="a"/>
    <w:next w:val="a"/>
    <w:link w:val="10"/>
    <w:qFormat/>
    <w:rsid w:val="00622BF0"/>
    <w:pPr>
      <w:keepNext/>
      <w:spacing w:before="240" w:after="60" w:line="288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2BF0"/>
    <w:pPr>
      <w:keepNext/>
      <w:spacing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622BF0"/>
    <w:pPr>
      <w:keepNext/>
      <w:numPr>
        <w:ilvl w:val="2"/>
        <w:numId w:val="5"/>
      </w:numPr>
      <w:suppressAutoHyphens/>
      <w:spacing w:before="120" w:after="120" w:line="288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622BF0"/>
    <w:pPr>
      <w:keepNext/>
      <w:numPr>
        <w:ilvl w:val="3"/>
        <w:numId w:val="5"/>
      </w:numPr>
      <w:suppressAutoHyphens/>
      <w:spacing w:before="240" w:after="60" w:line="288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22BF0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2BF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622BF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22BF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22BF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11F7"/>
    <w:rPr>
      <w:color w:val="0000FF"/>
      <w:u w:val="single"/>
    </w:rPr>
  </w:style>
  <w:style w:type="character" w:customStyle="1" w:styleId="bread-home">
    <w:name w:val="bread-home"/>
    <w:basedOn w:val="a0"/>
    <w:rsid w:val="001F11F7"/>
  </w:style>
  <w:style w:type="paragraph" w:customStyle="1" w:styleId="consnormal">
    <w:name w:val="consnormal"/>
    <w:basedOn w:val="a"/>
    <w:rsid w:val="001F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F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2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2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 Indent"/>
    <w:basedOn w:val="a"/>
    <w:link w:val="a6"/>
    <w:rsid w:val="0040100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01009"/>
    <w:rPr>
      <w:rFonts w:ascii="Arial" w:eastAsia="Times New Roman" w:hAnsi="Arial" w:cs="Arial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39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2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2B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rsid w:val="00622B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0"/>
    <w:link w:val="4"/>
    <w:rsid w:val="00622B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22B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22BF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622BF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22B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22BF0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22BF0"/>
  </w:style>
  <w:style w:type="character" w:customStyle="1" w:styleId="110">
    <w:name w:val="Заголовок 1 Знак1"/>
    <w:locked/>
    <w:rsid w:val="00622B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semiHidden/>
    <w:locked/>
    <w:rsid w:val="00622BF0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622BF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622B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622BF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622BF0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qFormat/>
    <w:rsid w:val="00622BF0"/>
    <w:rPr>
      <w:rFonts w:cs="Times New Roman"/>
      <w:b/>
      <w:bCs/>
    </w:rPr>
  </w:style>
  <w:style w:type="character" w:styleId="af">
    <w:name w:val="Emphasis"/>
    <w:qFormat/>
    <w:rsid w:val="00622BF0"/>
    <w:rPr>
      <w:rFonts w:cs="Times New Roman"/>
      <w:i/>
      <w:iCs/>
    </w:rPr>
  </w:style>
  <w:style w:type="paragraph" w:styleId="af0">
    <w:name w:val="No Spacing"/>
    <w:uiPriority w:val="1"/>
    <w:qFormat/>
    <w:rsid w:val="00622BF0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Book Title"/>
    <w:basedOn w:val="a0"/>
    <w:uiPriority w:val="33"/>
    <w:qFormat/>
    <w:rsid w:val="00622BF0"/>
    <w:rPr>
      <w:b/>
      <w:bCs/>
      <w:smallCaps/>
      <w:spacing w:val="5"/>
    </w:rPr>
  </w:style>
  <w:style w:type="paragraph" w:styleId="af2">
    <w:name w:val="header"/>
    <w:basedOn w:val="a"/>
    <w:link w:val="af3"/>
    <w:uiPriority w:val="99"/>
    <w:rsid w:val="00622BF0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rsid w:val="00622BF0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rsid w:val="00622BF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622BF0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2BF0"/>
    <w:rPr>
      <w:rFonts w:ascii="Calibri" w:eastAsia="Times New Roman" w:hAnsi="Calibri" w:cs="Calibri"/>
      <w:szCs w:val="20"/>
    </w:rPr>
  </w:style>
  <w:style w:type="character" w:customStyle="1" w:styleId="12">
    <w:name w:val="Основной текст1"/>
    <w:rsid w:val="00622BF0"/>
    <w:rPr>
      <w:rFonts w:ascii="Times New Roman" w:eastAsia="Times New Roman" w:hAnsi="Times New Roman" w:cs="Times New Roman"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text">
    <w:name w:val="text"/>
    <w:basedOn w:val="a0"/>
    <w:rsid w:val="0062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927">
              <w:marLeft w:val="0"/>
              <w:marRight w:val="0"/>
              <w:marTop w:val="0"/>
              <w:marBottom w:val="0"/>
              <w:divBdr>
                <w:top w:val="none" w:sz="0" w:space="19" w:color="auto"/>
                <w:left w:val="none" w:sz="0" w:space="19" w:color="auto"/>
                <w:bottom w:val="single" w:sz="4" w:space="19" w:color="D7DBE1"/>
                <w:right w:val="none" w:sz="0" w:space="31" w:color="auto"/>
              </w:divBdr>
              <w:divsChild>
                <w:div w:id="845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F83B2398BFF561B2DAE94EA6F7229B79F5AF2ADB7D544F36BF896DFD5525638F1808AE321BDDD05B5DDB6AC7E378D749A8E171333232A27E69E96WEPA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SZNRAD@admhma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m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19A9-A79F-4C4E-B5C8-7D418494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Андрушко К.В.</cp:lastModifiedBy>
  <cp:revision>17</cp:revision>
  <cp:lastPrinted>2021-10-05T10:48:00Z</cp:lastPrinted>
  <dcterms:created xsi:type="dcterms:W3CDTF">2023-10-16T13:01:00Z</dcterms:created>
  <dcterms:modified xsi:type="dcterms:W3CDTF">2023-10-25T07:15:00Z</dcterms:modified>
</cp:coreProperties>
</file>