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FE" w:rsidRDefault="001021F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</w:t>
      </w:r>
    </w:p>
    <w:p w:rsidR="001021FE" w:rsidRDefault="001021F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Радужный </w:t>
      </w:r>
    </w:p>
    <w:p w:rsidR="001021FE" w:rsidRDefault="001021F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13.08.2019 № 1555</w:t>
      </w:r>
    </w:p>
    <w:p w:rsidR="001021FE" w:rsidRDefault="001021F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1FE" w:rsidRDefault="001021FE" w:rsidP="00D67576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021FE" w:rsidRDefault="001021FE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(в том числе их раздельного накопления) в городе Радужный </w:t>
      </w:r>
    </w:p>
    <w:p w:rsidR="001021FE" w:rsidRDefault="001021FE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1021FE" w:rsidRDefault="001021FE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021FE" w:rsidRDefault="00102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1021FE" w:rsidRDefault="001021FE" w:rsidP="0042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Порядок разработан в соответствии с Федеральным законом от 24.06.98 № 89-ФЗ «Об отходах производства и потребления» (далее – Федеральный закон № 89-ФЗ),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№ 641» (далее – Правила обращения с твердыми коммунальными отходами), Законом Ханты-Мансийского автономного округа – Югры (далее – автономный округ) от 17.11.2016 № 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Порядок устанавливает требования к организации деятельности по накоплению в городе Радужный твердых коммунальных отходов (далее – ТКО), в том числе их раздельному накоплению, в целях обеспечения экологического и санитарно-эпидемиологического благополучия населения, предотвращения вредного воздействия ТКО на окружающую среду и здоровье человека, сбережения природных ресурсов, увеличения показателей обработки и утилизации ТКО.</w:t>
      </w:r>
    </w:p>
    <w:p w:rsidR="001021FE" w:rsidRDefault="001021FE" w:rsidP="004271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В Порядке используются понятия в значениях, определенных, Федеральным законом № 89-ФЗ, Правилами обращения с твердыми коммунальными отходами, постановлением Государственного комитета Российской Федерации по строительству и жилищно-коммунальному комплексу от 29.10.2002 № 148 «О Своде правил по проектированию и строительству «Мусоропроводы жилых и общественных зданий и сооружений» (СП 31-108-2002)», постановлением Правительства Ханты-Мансийского автономного округа – Югра от 11.07.2019 № 229-п «</w:t>
      </w:r>
      <w:r w:rsidRPr="0042716A">
        <w:rPr>
          <w:rFonts w:ascii="Times New Roman" w:hAnsi="Times New Roman" w:cs="Times New Roman"/>
          <w:sz w:val="28"/>
          <w:szCs w:val="28"/>
        </w:rPr>
        <w:t>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 Порядок не регулирует вопросы обращения со следующими видами отходов: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промышленные отходы;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строительные отходы, образующиеся в результате строительства и капитального ремонта, разрушения зданий и сооружений;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и биологические отходы;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автомобили, их составные части, в том числе автомобильные покрышки;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отходы сбора и обработки сточных вод;</w:t>
      </w:r>
    </w:p>
    <w:p w:rsidR="001021FE" w:rsidRDefault="001021FE" w:rsidP="0042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жидкие бытовые отходы, в том числе содержимое септиков и выгребных ям.</w:t>
      </w:r>
    </w:p>
    <w:p w:rsidR="001021FE" w:rsidRDefault="00102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1FE" w:rsidRDefault="00102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II. Накопление ТКО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Накопление, в том числе раздельное накопление, ТКО осуществляется: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контейнеры, бункеры, расположенные на контейнерных площадках;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контейнеры, расположенные в мусороприемных камерах (при наличии соответствующей внутридомовой инженерной системы);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площадках для складирования крупногабаритных отходов (далее – КГО), предусмотренных в составе контейнерной площадки;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стационарных пунктах накопления опасных отходов и вторичного сырья, контейнеры для накопления опасных отходов.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Накопление ТКО в контейнеры, бункеры, расположенные на контейнерных площадках.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 Физические лица осуществляют накопление ТКО на контейнерных площадках в целях обеспечения региональным оператором по обращению с ТКО дальнейшего транспортирования ТКО для утилизации, обработки, обезвреживания, размещения.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 Места расположения контейнерных площадок определяются в соответствии с требованиями СанПиН 42-128-4690-88 «Санитарные правила содержания территорий населенных мест», утвержденными Главным государственным санитарным врачом СССР 05.08.88 № 4690-88, и вносятся в реестр мест (площадок) накопления ТКО, ведение которого осуществляется 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Реестр мест (площадок) накопления ТКО размещен на официальном сайте администрации города Радужный в информационно-телекоммуникационной сети Интернет по </w:t>
      </w:r>
      <w:r w:rsidRPr="0042716A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6" w:history="1">
        <w:r w:rsidRPr="0042716A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http://www.admrad.ru/реестр-контейнерных-площадок/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Территориальной информационной системе автономного округа (ТИС Югры).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Накопление ТКО в контейнеры, расположенные в мусороприемных камерах (при наличии соответствующей внутридомовой инженерной системы).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Мусоропровод, мусороприемные камеры и контейнеры для накопления ТКО в мусороприемных камерах должны содержаться в соответствии с требованиями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утвержденные постановлением Главного государственного санитарного врача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10.06.2010 № 64, СанПиН 42-128-4690-88 «Санитарные правила содержания территорий населенных мест», утвержденными Главным государственным санитарным врачом СССР 05.08.88 № 4690-88.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При осуществлении раздельного накопления ТКО в многоквартирных жилых домах, оборудованных мусоропроводами, накопление опасных отходов и вторичного сырья осуществляется в соответствующих контейнерах, расположенных на контейнерных площадках. </w:t>
      </w:r>
    </w:p>
    <w:p w:rsidR="001021FE" w:rsidRDefault="001021FE" w:rsidP="0042716A">
      <w:pPr>
        <w:spacing w:after="0" w:line="240" w:lineRule="auto"/>
        <w:ind w:firstLine="66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2.3.3. Содержание и ремонт мусоропроводов, выгрузка отходов из мусороприемных камер, обеспечивается за счет ответственных лиц управляющей организации, либо собственников помещений при непосредственном управлении многоквартирным домом в соответствии с требованиями санитарных правил.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Накопление ТКО на площадках для складирования КГО, предусмотренных в составе контейнерной площадки. 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 КГО должны находиться в состоянии, не создающем угроз для жизни и здоровья персонала оператора по обращению с ТКО, в частности, предметы мебели должны быть в разобранном состоянии и не создавать угроз для целостности и технической исправности специализированного транспорта для перевозки ТКО. 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КГО не должны быть смешаны с другими отходами.</w:t>
      </w:r>
    </w:p>
    <w:p w:rsidR="001021FE" w:rsidRDefault="001021FE" w:rsidP="0042716A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Накопление ТКО</w:t>
      </w:r>
      <w:r w:rsidR="00494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стационарных пунктах накопления опасных отходов и вторичного сырья, контейнеры для накопления опасных отходов.</w:t>
      </w:r>
    </w:p>
    <w:p w:rsidR="001021FE" w:rsidRDefault="001021FE" w:rsidP="0042716A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2.5.1. Для накопления опасных отходов используются специализированные контейнеры, позволяющие избежать попадания опасных компонентов в окружающую среду. С целью недопущения повреждения при эксплуатации контейнерных площадок контейнеры для накопления опасных отходов отделяются от контейнеров для накопления ТКО.</w:t>
      </w:r>
    </w:p>
    <w:p w:rsidR="001021FE" w:rsidRDefault="001021FE" w:rsidP="0042716A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2.5.2. Установка контейнеров осуществляется организациями, имеющими лицензии на осуществление деятельности по сбору, транспортировке, обработке, утилизации, обезвреживанию, размещению отходов I – III класса опасности, и управлением жилищно-коммунального хозяйства, транспорта и связи администрации города Радужный.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Информация о местах приема опасных отходов размещена на официальном сайте администрации города Радужный в информационно-телекоммуникационной сети Интернет по адресу: </w:t>
      </w:r>
    </w:p>
    <w:p w:rsidR="001021FE" w:rsidRDefault="001021FE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C772D">
        <w:rPr>
          <w:rFonts w:ascii="Times New Roman" w:hAnsi="Times New Roman" w:cs="Times New Roman"/>
          <w:sz w:val="28"/>
          <w:szCs w:val="28"/>
        </w:rPr>
        <w:t>http://www.admrad.ru/category/жкх/услуги/в-сфере-утилизации-твердых-бытовых-от/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1FE" w:rsidRDefault="001021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1FE" w:rsidRDefault="001021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III. Требования к организации контейнерных площадок</w:t>
      </w:r>
    </w:p>
    <w:p w:rsidR="001021FE" w:rsidRDefault="001021FE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Требования к организации контейнерной площадки определены Правилами обустройства мест (площадок) накопления твердых коммунальных отходов и ведение их реестра, утвержденными постановлением Правительства Российской Федерации от 31.08.2018 № 1039.</w:t>
      </w:r>
    </w:p>
    <w:p w:rsidR="001021FE" w:rsidRDefault="001021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1FE" w:rsidRDefault="001021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IV. Раздельное накопление ТКО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Раздельное накопление ТКО организует управление жилищно-коммунального хозяйства, транспорта и связи администрации города Радужный.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организации раздельного накопления ТКО в зонах деятельности объектов по обработке ТКО используются контейнеры с цветовой индикацией двух видов: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– влажные (органические) отходы;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смешанные сухие отходы.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организации раздельного накопления ТКО используются контейнеры с цветовой индикацией следующих видов: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– пластик;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стекло;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бумага и картон;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– влажные (органические) отходы.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организации раздельного накопления ТКО дополнительно используются надписи и графические изображения.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1FE" w:rsidRDefault="001021FE" w:rsidP="003D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V. Ответственность за обустройство и надлежащее содержание контейнерных площадок для накопления ТКО</w:t>
      </w:r>
    </w:p>
    <w:p w:rsidR="001021FE" w:rsidRDefault="001021FE" w:rsidP="003D0C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Ответственность за обустройство и надлежащее содержание контейнерных площадок несет собственник контейнерной площадки: администрация города Радужный; управляющие организации, товарищества собственников жилья, жилищные кооперативы или иные специализированные потребительские кооперативы или непосредственно собственники помещений в многоквартирном доме, в зависимости от способа управления многоквартирным домом, на придомовой территории либо предоставленном муниципальным образованием земельном участке для целей создания контейнерной площадки для многоквартирного дома на общих условиях гражданского и земельного законодательства.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Контроль обустройства и надлежащие содержание контейнерных площадок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 либо непосредственно собственниками помещений в много квартирном доме, в зависимости от способа управления многоквартирным домом, на придомовой территории или предоставленном муниципальным образованием земельном участке для целей создания контейнерной площадки для многоквартирного дома на общих условиях гражданского и земельного законодательства осуществляет управление жилищно-коммунального хозяйства транспорта и связи администрации города Радужный. </w:t>
      </w:r>
    </w:p>
    <w:p w:rsidR="001021FE" w:rsidRDefault="0010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21FE" w:rsidSect="0042716A">
      <w:headerReference w:type="first" r:id="rId7"/>
      <w:type w:val="continuous"/>
      <w:pgSz w:w="11906" w:h="16838"/>
      <w:pgMar w:top="1134" w:right="851" w:bottom="1134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BD" w:rsidRDefault="00EC3FBD" w:rsidP="00E5062F">
      <w:pPr>
        <w:spacing w:after="0" w:line="240" w:lineRule="auto"/>
      </w:pPr>
      <w:r>
        <w:separator/>
      </w:r>
    </w:p>
  </w:endnote>
  <w:endnote w:type="continuationSeparator" w:id="1">
    <w:p w:rsidR="00EC3FBD" w:rsidRDefault="00EC3FBD" w:rsidP="00E5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BD" w:rsidRDefault="00EC3FBD" w:rsidP="00E5062F">
      <w:pPr>
        <w:spacing w:after="0" w:line="240" w:lineRule="auto"/>
      </w:pPr>
      <w:r>
        <w:separator/>
      </w:r>
    </w:p>
  </w:footnote>
  <w:footnote w:type="continuationSeparator" w:id="1">
    <w:p w:rsidR="00EC3FBD" w:rsidRDefault="00EC3FBD" w:rsidP="00E5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FE" w:rsidRDefault="00966FB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021F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021F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  <w:p w:rsidR="001021FE" w:rsidRDefault="001021FE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62F"/>
    <w:rsid w:val="0008210D"/>
    <w:rsid w:val="000B6518"/>
    <w:rsid w:val="001021FE"/>
    <w:rsid w:val="00184FB9"/>
    <w:rsid w:val="00277852"/>
    <w:rsid w:val="002B37B0"/>
    <w:rsid w:val="002C26AF"/>
    <w:rsid w:val="002E7A98"/>
    <w:rsid w:val="002F4BA0"/>
    <w:rsid w:val="003D0C6D"/>
    <w:rsid w:val="0042716A"/>
    <w:rsid w:val="004944B2"/>
    <w:rsid w:val="005C772D"/>
    <w:rsid w:val="006D367A"/>
    <w:rsid w:val="007B72AF"/>
    <w:rsid w:val="007E0B62"/>
    <w:rsid w:val="008743F3"/>
    <w:rsid w:val="00966FB2"/>
    <w:rsid w:val="0097759B"/>
    <w:rsid w:val="009D28D1"/>
    <w:rsid w:val="00A64F15"/>
    <w:rsid w:val="00BC3935"/>
    <w:rsid w:val="00C07ABB"/>
    <w:rsid w:val="00D36F1F"/>
    <w:rsid w:val="00D422C0"/>
    <w:rsid w:val="00D67576"/>
    <w:rsid w:val="00D833FD"/>
    <w:rsid w:val="00DE49BB"/>
    <w:rsid w:val="00E13D14"/>
    <w:rsid w:val="00E5062F"/>
    <w:rsid w:val="00EC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1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E506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E506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E506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E506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E506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E506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966F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6F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6F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FB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66FB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66FB2"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E5062F"/>
    <w:pPr>
      <w:spacing w:after="200"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E5062F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E5062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966FB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Текст выноски Знак"/>
    <w:basedOn w:val="a0"/>
    <w:uiPriority w:val="99"/>
    <w:semiHidden/>
    <w:rsid w:val="00A64F15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uiPriority w:val="99"/>
    <w:locked/>
    <w:rsid w:val="00A64F15"/>
    <w:rPr>
      <w:rFonts w:ascii="Arial" w:hAnsi="Arial"/>
      <w:sz w:val="20"/>
    </w:rPr>
  </w:style>
  <w:style w:type="character" w:customStyle="1" w:styleId="-">
    <w:name w:val="Интернет-ссылка"/>
    <w:uiPriority w:val="99"/>
    <w:rsid w:val="00A64F15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rsid w:val="00A64F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7">
    <w:name w:val="Нижний колонтитул Знак"/>
    <w:basedOn w:val="a0"/>
    <w:uiPriority w:val="99"/>
    <w:rsid w:val="00A64F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8">
    <w:name w:val="Абзац списка Знак"/>
    <w:basedOn w:val="a0"/>
    <w:uiPriority w:val="99"/>
    <w:rsid w:val="00A64F15"/>
    <w:rPr>
      <w:rFonts w:cs="Times New Roman"/>
    </w:rPr>
  </w:style>
  <w:style w:type="character" w:customStyle="1" w:styleId="a9">
    <w:name w:val="Текст Знак"/>
    <w:basedOn w:val="a0"/>
    <w:uiPriority w:val="99"/>
    <w:semiHidden/>
    <w:rsid w:val="00A64F15"/>
    <w:rPr>
      <w:rFonts w:ascii="Consolas" w:hAnsi="Consolas" w:cs="Consolas"/>
      <w:sz w:val="21"/>
      <w:szCs w:val="21"/>
    </w:rPr>
  </w:style>
  <w:style w:type="character" w:customStyle="1" w:styleId="ListLabel2">
    <w:name w:val="ListLabel 2"/>
    <w:uiPriority w:val="99"/>
    <w:rsid w:val="00A64F15"/>
    <w:rPr>
      <w:rFonts w:ascii="Times New Roman" w:hAnsi="Times New Roman"/>
      <w:color w:val="0000FF"/>
      <w:sz w:val="24"/>
      <w:u w:val="none"/>
      <w:effect w:val="none"/>
    </w:rPr>
  </w:style>
  <w:style w:type="paragraph" w:customStyle="1" w:styleId="aa">
    <w:name w:val="Заголовок"/>
    <w:basedOn w:val="a"/>
    <w:next w:val="ab"/>
    <w:uiPriority w:val="99"/>
    <w:rsid w:val="00A64F15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b">
    <w:name w:val="Body Text"/>
    <w:basedOn w:val="a"/>
    <w:link w:val="ac"/>
    <w:uiPriority w:val="99"/>
    <w:rsid w:val="00A64F15"/>
    <w:pPr>
      <w:spacing w:after="14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66FB2"/>
    <w:rPr>
      <w:rFonts w:cs="Times New Roman"/>
    </w:rPr>
  </w:style>
  <w:style w:type="paragraph" w:styleId="ad">
    <w:name w:val="List"/>
    <w:basedOn w:val="ab"/>
    <w:uiPriority w:val="99"/>
    <w:rsid w:val="00A64F15"/>
    <w:rPr>
      <w:rFonts w:ascii="Times New Roman" w:hAnsi="Times New Roman" w:cs="Arial"/>
    </w:rPr>
  </w:style>
  <w:style w:type="paragraph" w:styleId="ae">
    <w:name w:val="caption"/>
    <w:basedOn w:val="a"/>
    <w:uiPriority w:val="99"/>
    <w:qFormat/>
    <w:rsid w:val="00A64F15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A64F15"/>
    <w:pPr>
      <w:ind w:left="220" w:hanging="220"/>
    </w:pPr>
  </w:style>
  <w:style w:type="paragraph" w:styleId="af">
    <w:name w:val="index heading"/>
    <w:basedOn w:val="a"/>
    <w:uiPriority w:val="99"/>
    <w:rsid w:val="00A64F15"/>
    <w:pPr>
      <w:suppressLineNumbers/>
    </w:pPr>
    <w:rPr>
      <w:rFonts w:ascii="Times New Roman" w:hAnsi="Times New Roman" w:cs="Arial"/>
    </w:rPr>
  </w:style>
  <w:style w:type="paragraph" w:styleId="af0">
    <w:name w:val="List Paragraph"/>
    <w:basedOn w:val="a"/>
    <w:uiPriority w:val="99"/>
    <w:qFormat/>
    <w:rsid w:val="00A64F15"/>
    <w:pPr>
      <w:ind w:left="720"/>
      <w:contextualSpacing/>
    </w:pPr>
  </w:style>
  <w:style w:type="paragraph" w:styleId="af1">
    <w:name w:val="Balloon Text"/>
    <w:basedOn w:val="a"/>
    <w:link w:val="13"/>
    <w:uiPriority w:val="99"/>
    <w:semiHidden/>
    <w:rsid w:val="00A6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966FB2"/>
    <w:rPr>
      <w:rFonts w:ascii="Times New Roman" w:hAnsi="Times New Roman" w:cs="Times New Roman"/>
      <w:sz w:val="2"/>
    </w:rPr>
  </w:style>
  <w:style w:type="paragraph" w:customStyle="1" w:styleId="ConsPlusNormal0">
    <w:name w:val="ConsPlusNormal"/>
    <w:uiPriority w:val="99"/>
    <w:rsid w:val="00A64F15"/>
    <w:pPr>
      <w:spacing w:after="200" w:line="276" w:lineRule="auto"/>
    </w:pPr>
    <w:rPr>
      <w:rFonts w:ascii="Arial" w:hAnsi="Arial" w:cs="Arial"/>
      <w:sz w:val="22"/>
    </w:rPr>
  </w:style>
  <w:style w:type="paragraph" w:customStyle="1" w:styleId="ConsPlusNonformat">
    <w:name w:val="ConsPlusNonformat"/>
    <w:uiPriority w:val="99"/>
    <w:rsid w:val="00A64F15"/>
    <w:pPr>
      <w:widowControl w:val="0"/>
      <w:spacing w:after="200" w:line="276" w:lineRule="auto"/>
    </w:pPr>
    <w:rPr>
      <w:rFonts w:ascii="Courier New" w:eastAsia="Times New Roman" w:hAnsi="Courier New" w:cs="Courier New"/>
      <w:sz w:val="22"/>
    </w:rPr>
  </w:style>
  <w:style w:type="paragraph" w:styleId="af2">
    <w:name w:val="header"/>
    <w:basedOn w:val="a"/>
    <w:link w:val="14"/>
    <w:uiPriority w:val="99"/>
    <w:rsid w:val="00A64F15"/>
    <w:pPr>
      <w:tabs>
        <w:tab w:val="center" w:pos="4677"/>
        <w:tab w:val="right" w:pos="9355"/>
      </w:tabs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f2"/>
    <w:uiPriority w:val="99"/>
    <w:semiHidden/>
    <w:locked/>
    <w:rsid w:val="00966FB2"/>
    <w:rPr>
      <w:rFonts w:cs="Times New Roman"/>
    </w:rPr>
  </w:style>
  <w:style w:type="paragraph" w:styleId="af3">
    <w:name w:val="footer"/>
    <w:basedOn w:val="a"/>
    <w:link w:val="15"/>
    <w:uiPriority w:val="99"/>
    <w:rsid w:val="00A64F15"/>
    <w:pPr>
      <w:tabs>
        <w:tab w:val="center" w:pos="4677"/>
        <w:tab w:val="right" w:pos="9355"/>
      </w:tabs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966FB2"/>
    <w:rPr>
      <w:rFonts w:cs="Times New Roman"/>
    </w:rPr>
  </w:style>
  <w:style w:type="paragraph" w:styleId="af4">
    <w:name w:val="Plain Text"/>
    <w:basedOn w:val="a"/>
    <w:link w:val="16"/>
    <w:uiPriority w:val="99"/>
    <w:semiHidden/>
    <w:rsid w:val="00A64F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6">
    <w:name w:val="Текст Знак1"/>
    <w:basedOn w:val="a0"/>
    <w:link w:val="af4"/>
    <w:uiPriority w:val="99"/>
    <w:semiHidden/>
    <w:locked/>
    <w:rsid w:val="00966FB2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A64F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64F15"/>
    <w:rPr>
      <w:rFonts w:ascii="Consolas" w:hAnsi="Consolas" w:cs="Consolas"/>
      <w:sz w:val="20"/>
      <w:szCs w:val="20"/>
    </w:rPr>
  </w:style>
  <w:style w:type="paragraph" w:styleId="af5">
    <w:name w:val="Subtitle"/>
    <w:basedOn w:val="10"/>
    <w:next w:val="10"/>
    <w:link w:val="af6"/>
    <w:uiPriority w:val="99"/>
    <w:qFormat/>
    <w:rsid w:val="00E5062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99"/>
    <w:locked/>
    <w:rsid w:val="00966FB2"/>
    <w:rPr>
      <w:rFonts w:ascii="Cambria" w:hAnsi="Cambria" w:cs="Times New Roman"/>
      <w:sz w:val="24"/>
      <w:szCs w:val="24"/>
    </w:rPr>
  </w:style>
  <w:style w:type="character" w:styleId="af7">
    <w:name w:val="Hyperlink"/>
    <w:basedOn w:val="a0"/>
    <w:uiPriority w:val="99"/>
    <w:rsid w:val="006D36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rad.ru/&#1088;&#1077;&#1077;&#1089;&#1090;&#1088;-&#1082;&#1086;&#1085;&#1090;&#1077;&#1081;&#1085;&#1077;&#1088;&#1085;&#1099;&#1093;-&#1087;&#1083;&#1086;&#1097;&#1072;&#1076;&#1086;&#108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1436</Words>
  <Characters>8189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проекту постановления </dc:title>
  <dc:subject/>
  <dc:creator>f199 f199</dc:creator>
  <cp:keywords/>
  <dc:description/>
  <cp:lastModifiedBy>Сопыряев А.В.</cp:lastModifiedBy>
  <cp:revision>6</cp:revision>
  <cp:lastPrinted>2019-10-08T03:28:00Z</cp:lastPrinted>
  <dcterms:created xsi:type="dcterms:W3CDTF">2019-08-14T09:06:00Z</dcterms:created>
  <dcterms:modified xsi:type="dcterms:W3CDTF">2019-10-08T03:31:00Z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