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E" w:rsidRPr="004E7701" w:rsidRDefault="00774D8E" w:rsidP="00774D8E">
      <w:pPr>
        <w:jc w:val="center"/>
        <w:rPr>
          <w:b/>
        </w:rPr>
      </w:pPr>
      <w:r w:rsidRPr="004E7701">
        <w:rPr>
          <w:b/>
        </w:rPr>
        <w:t>Договор купли-продажи</w:t>
      </w:r>
    </w:p>
    <w:p w:rsidR="00774D8E" w:rsidRDefault="00774D8E" w:rsidP="00774D8E">
      <w:pPr>
        <w:jc w:val="center"/>
        <w:rPr>
          <w:b/>
        </w:rPr>
      </w:pPr>
      <w:r w:rsidRPr="004E7701">
        <w:rPr>
          <w:b/>
        </w:rPr>
        <w:t>недвижимого имущества</w:t>
      </w:r>
    </w:p>
    <w:p w:rsidR="00774D8E" w:rsidRPr="004E7701" w:rsidRDefault="00774D8E" w:rsidP="00774D8E">
      <w:pPr>
        <w:jc w:val="center"/>
        <w:rPr>
          <w:b/>
        </w:rPr>
      </w:pPr>
    </w:p>
    <w:p w:rsidR="00774D8E" w:rsidRDefault="00774D8E" w:rsidP="00774D8E">
      <w:pPr>
        <w:tabs>
          <w:tab w:val="left" w:pos="1418"/>
        </w:tabs>
        <w:jc w:val="both"/>
      </w:pPr>
      <w:r>
        <w:t xml:space="preserve">г. </w:t>
      </w:r>
      <w:proofErr w:type="gramStart"/>
      <w:r>
        <w:t>Радужный</w:t>
      </w:r>
      <w:proofErr w:type="gramEnd"/>
      <w:r>
        <w:tab/>
      </w:r>
      <w:r>
        <w:tab/>
      </w:r>
      <w:r>
        <w:tab/>
        <w:t xml:space="preserve">                                                 </w:t>
      </w:r>
      <w:r>
        <w:tab/>
        <w:t xml:space="preserve">        «___»________ 201__ года </w:t>
      </w:r>
    </w:p>
    <w:p w:rsidR="00774D8E" w:rsidRDefault="00774D8E" w:rsidP="00774D8E">
      <w:pPr>
        <w:pStyle w:val="a5"/>
      </w:pPr>
    </w:p>
    <w:p w:rsidR="00774D8E" w:rsidRDefault="00774D8E" w:rsidP="00EF0BAE">
      <w:pPr>
        <w:pStyle w:val="a5"/>
        <w:ind w:firstLine="567"/>
      </w:pPr>
      <w:r>
        <w:t xml:space="preserve">Муниципальное образование Ханты - Мансийского автономного округа – </w:t>
      </w:r>
      <w:proofErr w:type="spellStart"/>
      <w:r>
        <w:t>Югры</w:t>
      </w:r>
      <w:proofErr w:type="spellEnd"/>
      <w:r>
        <w:t xml:space="preserve"> городской округ город Радужный, в лице заместителя главы администрации города - председателя Комитета по управлению муниципальным имуществом ___________________, действующего на основании Пол</w:t>
      </w:r>
      <w:r w:rsidR="00EF0BAE">
        <w:t xml:space="preserve">ожения,  именуемое в дальнейшем </w:t>
      </w:r>
      <w:r>
        <w:rPr>
          <w:b/>
        </w:rPr>
        <w:t>«Продавец»</w:t>
      </w:r>
      <w:r>
        <w:t>, с одной стороны,</w:t>
      </w:r>
      <w:r w:rsidR="00EF0BAE">
        <w:t xml:space="preserve"> </w:t>
      </w:r>
      <w:r>
        <w:t>и    _________________________________________________________________________________________________________________________________</w:t>
      </w:r>
      <w:r w:rsidR="00EF0BAE">
        <w:t>_________________________</w:t>
      </w:r>
    </w:p>
    <w:p w:rsidR="00EF0BAE" w:rsidRDefault="00774D8E" w:rsidP="00774D8E">
      <w:pPr>
        <w:pStyle w:val="a5"/>
      </w:pPr>
      <w:r>
        <w:t xml:space="preserve">с другой стороны, именуемый в дальнейшем </w:t>
      </w:r>
      <w:r>
        <w:rPr>
          <w:b/>
        </w:rPr>
        <w:t>«Покупатель»,</w:t>
      </w:r>
      <w:r>
        <w:t xml:space="preserve">  </w:t>
      </w:r>
    </w:p>
    <w:p w:rsidR="00774D8E" w:rsidRDefault="00774D8E" w:rsidP="00774D8E">
      <w:pPr>
        <w:pStyle w:val="a5"/>
      </w:pPr>
      <w:r>
        <w:t xml:space="preserve"> </w:t>
      </w:r>
    </w:p>
    <w:p w:rsidR="00774D8E" w:rsidRDefault="00774D8E" w:rsidP="00774D8E">
      <w:pPr>
        <w:pStyle w:val="a5"/>
        <w:ind w:firstLine="567"/>
      </w:pPr>
      <w:r>
        <w:t xml:space="preserve">Совместно именуемые </w:t>
      </w:r>
      <w:r>
        <w:rPr>
          <w:b/>
        </w:rPr>
        <w:t>«Стороны»</w:t>
      </w:r>
      <w:r>
        <w:t>, на основании итогового</w:t>
      </w:r>
      <w:r w:rsidR="00EF0BAE">
        <w:t xml:space="preserve"> протокола от «_____» _________2019</w:t>
      </w:r>
      <w:r>
        <w:t xml:space="preserve"> года ____________________________________________________________ _______________________________________________</w:t>
      </w:r>
      <w:r w:rsidR="00EF0BAE">
        <w:t>______________________________</w:t>
      </w:r>
    </w:p>
    <w:p w:rsidR="00774D8E" w:rsidRDefault="00774D8E" w:rsidP="00774D8E">
      <w:pPr>
        <w:pStyle w:val="a5"/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имущества)</w:t>
      </w:r>
    </w:p>
    <w:p w:rsidR="00774D8E" w:rsidRDefault="00774D8E" w:rsidP="00774D8E">
      <w:pPr>
        <w:pStyle w:val="a5"/>
        <w:ind w:firstLine="567"/>
        <w:jc w:val="center"/>
        <w:rPr>
          <w:sz w:val="20"/>
          <w:szCs w:val="20"/>
        </w:rPr>
      </w:pPr>
    </w:p>
    <w:p w:rsidR="00774D8E" w:rsidRDefault="00774D8E" w:rsidP="00774D8E">
      <w:pPr>
        <w:pStyle w:val="a5"/>
        <w:ind w:firstLine="567"/>
      </w:pPr>
      <w:r>
        <w:t>1.</w:t>
      </w:r>
      <w:r>
        <w:rPr>
          <w:b/>
        </w:rPr>
        <w:t>«Продавец</w:t>
      </w:r>
      <w:r>
        <w:t xml:space="preserve">» передает в собственность </w:t>
      </w:r>
      <w:r>
        <w:rPr>
          <w:b/>
        </w:rPr>
        <w:t>«Покупателю</w:t>
      </w:r>
      <w:r>
        <w:t>», а «</w:t>
      </w:r>
      <w:r>
        <w:rPr>
          <w:b/>
        </w:rPr>
        <w:t>Покупатель</w:t>
      </w:r>
      <w:r>
        <w:t>» принимает и оплачивает следующее имущество: ______________________________________________________________________________________________________________________________</w:t>
      </w:r>
      <w:r w:rsidR="00EF0BAE">
        <w:t>____________________________</w:t>
      </w:r>
    </w:p>
    <w:p w:rsidR="00774D8E" w:rsidRDefault="00774D8E" w:rsidP="00774D8E">
      <w:pPr>
        <w:pStyle w:val="a5"/>
        <w:ind w:firstLine="567"/>
        <w:jc w:val="center"/>
        <w:rPr>
          <w:sz w:val="16"/>
          <w:szCs w:val="16"/>
        </w:rPr>
      </w:pPr>
      <w:r>
        <w:rPr>
          <w:sz w:val="20"/>
          <w:szCs w:val="20"/>
        </w:rPr>
        <w:t>(наименование имущества)</w:t>
      </w:r>
    </w:p>
    <w:p w:rsidR="00774D8E" w:rsidRDefault="00774D8E" w:rsidP="00774D8E">
      <w:pPr>
        <w:pStyle w:val="a5"/>
        <w:ind w:firstLine="567"/>
      </w:pPr>
      <w:r>
        <w:t xml:space="preserve"> (далее по тексту недвижимое имущество). </w:t>
      </w:r>
    </w:p>
    <w:p w:rsidR="00774D8E" w:rsidRDefault="00774D8E" w:rsidP="00774D8E">
      <w:pPr>
        <w:pStyle w:val="a5"/>
      </w:pPr>
      <w:r>
        <w:t xml:space="preserve">       2.Имущество принадлежит «</w:t>
      </w:r>
      <w:r>
        <w:rPr>
          <w:b/>
        </w:rPr>
        <w:t>Продавцу</w:t>
      </w:r>
      <w:r>
        <w:t>» на праве собственности на основании:</w:t>
      </w:r>
    </w:p>
    <w:p w:rsidR="00774D8E" w:rsidRDefault="00774D8E" w:rsidP="00774D8E">
      <w:pPr>
        <w:pStyle w:val="a5"/>
      </w:pPr>
      <w:r>
        <w:t>__________________________________________________________________________________________________________________________________________________________</w:t>
      </w:r>
    </w:p>
    <w:p w:rsidR="00774D8E" w:rsidRDefault="00774D8E" w:rsidP="00774D8E">
      <w:pPr>
        <w:pStyle w:val="a5"/>
        <w:ind w:firstLine="567"/>
      </w:pPr>
      <w:r>
        <w:t xml:space="preserve">3.Начальная стоимость недвижимого имущества, </w:t>
      </w:r>
      <w:proofErr w:type="gramStart"/>
      <w:r>
        <w:t>согласно отчета</w:t>
      </w:r>
      <w:proofErr w:type="gramEnd"/>
      <w:r>
        <w:t xml:space="preserve"> об обосновании рыночной стоимости, </w:t>
      </w:r>
      <w:proofErr w:type="gramStart"/>
      <w:r>
        <w:t>выполненному</w:t>
      </w:r>
      <w:proofErr w:type="gramEnd"/>
      <w:r>
        <w:t xml:space="preserve"> ___________________________ составляет ___________________________ (</w:t>
      </w:r>
      <w:proofErr w:type="spellStart"/>
      <w:r>
        <w:t>_____________________рублей</w:t>
      </w:r>
      <w:proofErr w:type="spellEnd"/>
      <w:r>
        <w:t xml:space="preserve"> ____</w:t>
      </w:r>
      <w:r w:rsidR="00EF0BAE">
        <w:t>________</w:t>
      </w:r>
      <w:r>
        <w:t>__ копеек).</w:t>
      </w:r>
    </w:p>
    <w:p w:rsidR="00774D8E" w:rsidRDefault="00774D8E" w:rsidP="00774D8E">
      <w:pPr>
        <w:ind w:firstLine="567"/>
        <w:jc w:val="both"/>
      </w:pPr>
      <w:r>
        <w:t>4.Стоимость проданного недвижимого иму</w:t>
      </w:r>
      <w:r w:rsidR="00EF0BAE">
        <w:t>щества составляет (</w:t>
      </w:r>
      <w:r>
        <w:t>____________________________ рублей ______ копеек).</w:t>
      </w:r>
    </w:p>
    <w:p w:rsidR="00695F9D" w:rsidRDefault="00774D8E" w:rsidP="00695F9D">
      <w:pPr>
        <w:pStyle w:val="a5"/>
        <w:ind w:firstLine="567"/>
      </w:pPr>
      <w:r>
        <w:t>5</w:t>
      </w:r>
      <w:r w:rsidR="00695F9D">
        <w:t>.</w:t>
      </w:r>
      <w:r w:rsidR="00695F9D" w:rsidRPr="007823D4">
        <w:t xml:space="preserve">Внесенный </w:t>
      </w:r>
      <w:r w:rsidR="00695F9D">
        <w:t>Покупателем</w:t>
      </w:r>
      <w:r w:rsidR="00695F9D" w:rsidRPr="007823D4">
        <w:t xml:space="preserve"> задаток в сумме</w:t>
      </w:r>
      <w:proofErr w:type="gramStart"/>
      <w:r w:rsidR="00695F9D" w:rsidRPr="007823D4">
        <w:t xml:space="preserve"> </w:t>
      </w:r>
      <w:r w:rsidR="00695F9D">
        <w:t>____________</w:t>
      </w:r>
      <w:r w:rsidR="00695F9D" w:rsidRPr="007823D4">
        <w:t xml:space="preserve"> (</w:t>
      </w:r>
      <w:r w:rsidR="00695F9D">
        <w:t>______________________________)</w:t>
      </w:r>
      <w:r w:rsidR="00695F9D" w:rsidRPr="007823D4">
        <w:t xml:space="preserve"> </w:t>
      </w:r>
      <w:proofErr w:type="gramEnd"/>
      <w:r w:rsidR="00695F9D" w:rsidRPr="007823D4">
        <w:t>рубл</w:t>
      </w:r>
      <w:r w:rsidR="00695F9D">
        <w:t>ей</w:t>
      </w:r>
      <w:r w:rsidR="00695F9D" w:rsidRPr="007823D4">
        <w:t xml:space="preserve"> засчитывается в оплату цены за приобретаемый «Объект». Оставшуюся часть цены за приобретаемый «Объект» в сумме __________ рублей </w:t>
      </w:r>
      <w:r w:rsidR="00695F9D">
        <w:t>Покупатель оплачивает в течение</w:t>
      </w:r>
      <w:r w:rsidR="00695F9D" w:rsidRPr="007823D4">
        <w:t xml:space="preserve"> 15 (пятнадцати) дней со дня подписания настоящего Договора путем перечисления денежных средств по следующим реквизитам: </w:t>
      </w:r>
    </w:p>
    <w:p w:rsidR="00774D8E" w:rsidRDefault="00774D8E" w:rsidP="00695F9D">
      <w:pPr>
        <w:ind w:firstLine="567"/>
        <w:jc w:val="both"/>
      </w:pPr>
      <w:r>
        <w:t xml:space="preserve">УФК по Ханты-Мансийскому </w:t>
      </w:r>
      <w:proofErr w:type="spellStart"/>
      <w:r>
        <w:t>округу-Югре</w:t>
      </w:r>
      <w:proofErr w:type="spellEnd"/>
      <w:r>
        <w:t xml:space="preserve"> (Комитет по управлению муниципальным имуществом)</w:t>
      </w:r>
    </w:p>
    <w:p w:rsidR="00774D8E" w:rsidRDefault="00774D8E" w:rsidP="00774D8E">
      <w:pPr>
        <w:pStyle w:val="a5"/>
        <w:ind w:firstLine="360"/>
      </w:pPr>
      <w:r>
        <w:t>ИНН 8609012960 КПП 860901001</w:t>
      </w:r>
    </w:p>
    <w:p w:rsidR="00774D8E" w:rsidRDefault="00774D8E" w:rsidP="00774D8E">
      <w:pPr>
        <w:pStyle w:val="a5"/>
        <w:ind w:firstLine="360"/>
      </w:pPr>
      <w:proofErr w:type="spellStart"/>
      <w:proofErr w:type="gramStart"/>
      <w:r>
        <w:t>р</w:t>
      </w:r>
      <w:proofErr w:type="spellEnd"/>
      <w:proofErr w:type="gramEnd"/>
      <w:r>
        <w:t>/с 40101810900000010001</w:t>
      </w:r>
    </w:p>
    <w:p w:rsidR="00774D8E" w:rsidRDefault="00774D8E" w:rsidP="00774D8E">
      <w:pPr>
        <w:pStyle w:val="a5"/>
        <w:ind w:firstLine="360"/>
      </w:pPr>
      <w:r>
        <w:t xml:space="preserve">РКЦ Ханты-Мансийск </w:t>
      </w:r>
      <w:proofErr w:type="gramStart"/>
      <w:r>
        <w:t>г</w:t>
      </w:r>
      <w:proofErr w:type="gramEnd"/>
      <w:r>
        <w:t>. Ханты-Мансийск</w:t>
      </w:r>
    </w:p>
    <w:p w:rsidR="00774D8E" w:rsidRDefault="00774D8E" w:rsidP="00774D8E">
      <w:pPr>
        <w:pStyle w:val="a5"/>
        <w:ind w:firstLine="360"/>
      </w:pPr>
      <w:r>
        <w:t>БИК 047162000</w:t>
      </w:r>
    </w:p>
    <w:p w:rsidR="00774D8E" w:rsidRDefault="00774D8E" w:rsidP="00774D8E">
      <w:pPr>
        <w:pStyle w:val="a5"/>
        <w:ind w:firstLine="360"/>
      </w:pPr>
      <w:r>
        <w:t>КБК 07011402043040000410</w:t>
      </w:r>
    </w:p>
    <w:p w:rsidR="00774D8E" w:rsidRDefault="00774D8E" w:rsidP="00774D8E">
      <w:pPr>
        <w:pStyle w:val="a5"/>
        <w:ind w:firstLine="360"/>
      </w:pPr>
      <w:r>
        <w:t>ОКТМО 71877000</w:t>
      </w:r>
    </w:p>
    <w:p w:rsidR="00774D8E" w:rsidRDefault="00774D8E" w:rsidP="00774D8E">
      <w:pPr>
        <w:pStyle w:val="a3"/>
        <w:ind w:left="0"/>
      </w:pPr>
      <w:r>
        <w:t xml:space="preserve">          Доходы от реализации иного имущества, находящегося в  собственности городских округов (в части реализации основных средств по указанному имуществу).</w:t>
      </w:r>
    </w:p>
    <w:p w:rsidR="00774D8E" w:rsidRDefault="00774D8E" w:rsidP="00774D8E">
      <w:pPr>
        <w:pStyle w:val="a3"/>
        <w:ind w:left="0" w:firstLine="567"/>
      </w:pPr>
      <w:r>
        <w:t xml:space="preserve"> В назначении платежа указать полное наименование характера платежей.</w:t>
      </w:r>
    </w:p>
    <w:p w:rsidR="00774D8E" w:rsidRDefault="00774D8E" w:rsidP="00774D8E">
      <w:pPr>
        <w:pStyle w:val="a3"/>
        <w:ind w:left="0" w:firstLine="567"/>
      </w:pPr>
      <w:r>
        <w:lastRenderedPageBreak/>
        <w:t xml:space="preserve">7.Ответственность </w:t>
      </w:r>
      <w:r>
        <w:rPr>
          <w:b/>
        </w:rPr>
        <w:t>«Покупателя»</w:t>
      </w:r>
      <w:r>
        <w:t xml:space="preserve"> в случае его отказа или уклонения от оплаты имущества в установленные сроки договора купли-продажи предусматривается в соответствии с законодательством Российской Федерации. </w:t>
      </w:r>
    </w:p>
    <w:p w:rsidR="00774D8E" w:rsidRDefault="00774D8E" w:rsidP="00774D8E">
      <w:pPr>
        <w:ind w:firstLine="567"/>
        <w:jc w:val="both"/>
      </w:pPr>
      <w:r>
        <w:t>8.Обязательства «</w:t>
      </w:r>
      <w:r>
        <w:rPr>
          <w:b/>
        </w:rPr>
        <w:t>Покупателя»</w:t>
      </w:r>
      <w:r>
        <w:t xml:space="preserve"> </w:t>
      </w:r>
      <w:proofErr w:type="gramStart"/>
      <w:r>
        <w:t>оплатить цену недвижимого</w:t>
      </w:r>
      <w:proofErr w:type="gramEnd"/>
      <w:r>
        <w:t xml:space="preserve"> имущества, считаются исполненными с момента поступления указанных в пункте 6 настоящего договора денежных средств на расчётный счёт «</w:t>
      </w:r>
      <w:r>
        <w:rPr>
          <w:b/>
        </w:rPr>
        <w:t>Продавца»</w:t>
      </w:r>
      <w:r>
        <w:t>. Также Стороны договорились, что недвижимое имущество не будет являться предметом залога.</w:t>
      </w:r>
    </w:p>
    <w:p w:rsidR="00774D8E" w:rsidRDefault="00774D8E" w:rsidP="00774D8E">
      <w:pPr>
        <w:ind w:firstLine="567"/>
        <w:jc w:val="both"/>
      </w:pPr>
      <w:r>
        <w:t>9.</w:t>
      </w:r>
      <w:r>
        <w:rPr>
          <w:b/>
        </w:rPr>
        <w:t>«Продавец»</w:t>
      </w:r>
      <w:r>
        <w:t xml:space="preserve"> несёт ответственность за сокрытие сведений о нахождении указанного Имущества в залоге под запрещением или арестом.</w:t>
      </w:r>
    </w:p>
    <w:p w:rsidR="00774D8E" w:rsidRDefault="00774D8E" w:rsidP="00774D8E">
      <w:pPr>
        <w:ind w:firstLine="567"/>
        <w:jc w:val="both"/>
      </w:pPr>
      <w:r>
        <w:t>10.</w:t>
      </w:r>
      <w:r>
        <w:rPr>
          <w:b/>
        </w:rPr>
        <w:t>«Продавец»</w:t>
      </w:r>
      <w:r>
        <w:t xml:space="preserve"> обязуется передать недвижимое имущество в том качественном состоянии, в каком оно находилось на день подписания акта приёма – передачи. Передача недвижимого имущества осуществляется не позднее чем через </w:t>
      </w:r>
      <w:r w:rsidR="00695F9D">
        <w:t>15</w:t>
      </w:r>
      <w:r>
        <w:t xml:space="preserve"> дней после дня полной оплаты.</w:t>
      </w:r>
    </w:p>
    <w:p w:rsidR="00774D8E" w:rsidRDefault="00774D8E" w:rsidP="00774D8E">
      <w:pPr>
        <w:ind w:firstLine="567"/>
        <w:jc w:val="both"/>
      </w:pPr>
      <w:r>
        <w:t xml:space="preserve">11.Стороны обязаны в течение </w:t>
      </w:r>
      <w:r w:rsidR="00695F9D">
        <w:t>15</w:t>
      </w:r>
      <w:r>
        <w:t xml:space="preserve"> дней с момента подписания актов приёма-передачи проданных объектов обратиться в орган, осуществляющий государственную регистрацию прав на недвижимое имущество и сделок с ним для регистрации перехода прав с предоставлением необходимых для этого документов.</w:t>
      </w:r>
    </w:p>
    <w:p w:rsidR="00774D8E" w:rsidRDefault="00774D8E" w:rsidP="00774D8E">
      <w:pPr>
        <w:ind w:firstLine="567"/>
        <w:jc w:val="both"/>
      </w:pPr>
      <w:r>
        <w:t>12.</w:t>
      </w:r>
      <w:r>
        <w:rPr>
          <w:b/>
        </w:rPr>
        <w:t>«Покупатель»</w:t>
      </w:r>
      <w:r>
        <w:t xml:space="preserve"> приобретает право собственности на объект с момента государственной регистрации перехода права по настоящему договору. Стороны несут расходы по государственной регистрации перехода права в соответствии с Налоговым кодексом Российской Федерации.</w:t>
      </w:r>
    </w:p>
    <w:p w:rsidR="00774D8E" w:rsidRDefault="00774D8E" w:rsidP="00774D8E">
      <w:pPr>
        <w:ind w:firstLine="567"/>
        <w:jc w:val="both"/>
      </w:pPr>
      <w:r>
        <w:t xml:space="preserve">13.С момента подписания акта – приёма передачи </w:t>
      </w:r>
      <w:r>
        <w:rPr>
          <w:b/>
        </w:rPr>
        <w:t xml:space="preserve">«Покупатель» </w:t>
      </w:r>
      <w:r>
        <w:t xml:space="preserve">обязуется нести все расходы по содержанию, в том числе по ремонту, оплате коммунальных и эксплуатационных услуг, а так же иные расходы, связанные с нахождением указанных объектов в собственности. </w:t>
      </w:r>
    </w:p>
    <w:p w:rsidR="00774D8E" w:rsidRDefault="00774D8E" w:rsidP="00774D8E">
      <w:pPr>
        <w:ind w:firstLine="567"/>
        <w:jc w:val="both"/>
      </w:pPr>
      <w:r>
        <w:t>14.Стороны самостоятельно исполняют обязанности по отражению результатов сделки в документах бухгалтерского учёта (в случае ведения такого учёта) и несут ответственность перед государственными органами за искажение информации о сделке, если таковое будет иметь место.</w:t>
      </w:r>
    </w:p>
    <w:p w:rsidR="00774D8E" w:rsidRDefault="00774D8E" w:rsidP="00774D8E">
      <w:pPr>
        <w:ind w:firstLine="567"/>
        <w:jc w:val="both"/>
      </w:pPr>
      <w:r>
        <w:t>15.</w:t>
      </w:r>
      <w:r>
        <w:rPr>
          <w:b/>
        </w:rPr>
        <w:t xml:space="preserve">«Покупатель» </w:t>
      </w:r>
      <w:r>
        <w:t>осуществляет за свой счёт ремонт эксплуатацию и ремонт приобретённого объекта с момента подписания акта приёма – передачи.</w:t>
      </w:r>
    </w:p>
    <w:p w:rsidR="00774D8E" w:rsidRDefault="00774D8E" w:rsidP="00774D8E">
      <w:pPr>
        <w:ind w:firstLine="567"/>
        <w:jc w:val="both"/>
      </w:pPr>
      <w:r>
        <w:t xml:space="preserve">16.Сделка купли - продажи недвижимого имущества произведена Сторонами с осмотром недвижимого имущества. </w:t>
      </w:r>
      <w:r>
        <w:rPr>
          <w:b/>
        </w:rPr>
        <w:t>«Покупатель»</w:t>
      </w:r>
      <w:r>
        <w:t xml:space="preserve"> претензий и замечаний к </w:t>
      </w:r>
      <w:r>
        <w:rPr>
          <w:b/>
        </w:rPr>
        <w:t>«Продавцу»</w:t>
      </w:r>
      <w:r>
        <w:t xml:space="preserve"> не имеет.</w:t>
      </w:r>
    </w:p>
    <w:p w:rsidR="00774D8E" w:rsidRDefault="00774D8E" w:rsidP="00774D8E">
      <w:pPr>
        <w:ind w:firstLine="567"/>
        <w:jc w:val="both"/>
      </w:pPr>
      <w:r>
        <w:t>17.Споры, возникающие по настоящему договору, рассматриваются в судебном порядке в соответствии с законодательством Российской Федерации.</w:t>
      </w:r>
    </w:p>
    <w:p w:rsidR="00774D8E" w:rsidRDefault="00774D8E" w:rsidP="00774D8E">
      <w:pPr>
        <w:ind w:firstLine="567"/>
        <w:jc w:val="both"/>
      </w:pPr>
      <w:r>
        <w:t>18. Настоящий договор считается заключенным с момента его подписания и действует до исполнения Сторонами своих обязательств.</w:t>
      </w:r>
    </w:p>
    <w:p w:rsidR="00774D8E" w:rsidRDefault="00774D8E" w:rsidP="00774D8E">
      <w:pPr>
        <w:ind w:firstLine="567"/>
        <w:jc w:val="both"/>
        <w:rPr>
          <w:snapToGrid w:val="0"/>
          <w:color w:val="000000"/>
        </w:rPr>
      </w:pPr>
      <w:r>
        <w:t xml:space="preserve">19. </w:t>
      </w:r>
      <w:r>
        <w:rPr>
          <w:snapToGrid w:val="0"/>
          <w:color w:val="000000"/>
        </w:rPr>
        <w:t>Изменение и расторжение настоящего договора могут осуществляться</w:t>
      </w:r>
      <w:r>
        <w:rPr>
          <w:snapToGrid w:val="0"/>
        </w:rPr>
        <w:t xml:space="preserve"> </w:t>
      </w:r>
      <w:r>
        <w:rPr>
          <w:snapToGrid w:val="0"/>
          <w:color w:val="000000"/>
        </w:rPr>
        <w:t>Сторонами по основаниям и в порядке, установленным в ст.452 ГК РФ.</w:t>
      </w:r>
    </w:p>
    <w:p w:rsidR="00774D8E" w:rsidRDefault="00774D8E" w:rsidP="00774D8E">
      <w:pPr>
        <w:ind w:firstLine="567"/>
        <w:jc w:val="both"/>
      </w:pPr>
      <w:r>
        <w:t>20. Настоящий договор составлен в трёх экземплярах, имеющих равную юридическую силу.</w:t>
      </w:r>
    </w:p>
    <w:p w:rsidR="00774D8E" w:rsidRDefault="00774D8E" w:rsidP="00774D8E">
      <w:pPr>
        <w:jc w:val="center"/>
      </w:pPr>
      <w:r>
        <w:t>Адреса и реквизиты сторон:</w:t>
      </w:r>
    </w:p>
    <w:p w:rsidR="00774D8E" w:rsidRDefault="00774D8E" w:rsidP="00774D8E">
      <w:pPr>
        <w:pStyle w:val="1"/>
        <w:jc w:val="both"/>
        <w:rPr>
          <w:b w:val="0"/>
        </w:rPr>
      </w:pPr>
      <w:r>
        <w:rPr>
          <w:b w:val="0"/>
        </w:rPr>
        <w:t xml:space="preserve"> «Продавец»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«Покупатель»</w:t>
      </w:r>
    </w:p>
    <w:p w:rsidR="00774D8E" w:rsidRDefault="00774D8E" w:rsidP="00774D8E">
      <w:pPr>
        <w:jc w:val="both"/>
      </w:pPr>
      <w:r>
        <w:t>__________________________________</w:t>
      </w:r>
    </w:p>
    <w:p w:rsidR="00774D8E" w:rsidRDefault="00774D8E" w:rsidP="00774D8E">
      <w:pPr>
        <w:jc w:val="both"/>
      </w:pPr>
      <w:r>
        <w:t>__________________________________</w:t>
      </w:r>
    </w:p>
    <w:p w:rsidR="00774D8E" w:rsidRDefault="00774D8E" w:rsidP="00774D8E">
      <w:pPr>
        <w:jc w:val="both"/>
      </w:pPr>
      <w:r>
        <w:t>__________________________________</w:t>
      </w:r>
    </w:p>
    <w:p w:rsidR="00774D8E" w:rsidRDefault="00774D8E" w:rsidP="00774D8E">
      <w:pPr>
        <w:jc w:val="both"/>
      </w:pPr>
      <w:r>
        <w:t>__________________________________</w:t>
      </w:r>
    </w:p>
    <w:p w:rsidR="00774D8E" w:rsidRDefault="00774D8E" w:rsidP="00774D8E">
      <w:pPr>
        <w:jc w:val="both"/>
      </w:pPr>
      <w:r>
        <w:t xml:space="preserve">______________________ /__________/                           __________________/___________/  </w:t>
      </w:r>
    </w:p>
    <w:p w:rsidR="00774D8E" w:rsidRDefault="00774D8E" w:rsidP="00774D8E">
      <w:pPr>
        <w:shd w:val="clear" w:color="auto" w:fill="FFFFFF"/>
        <w:jc w:val="both"/>
        <w:rPr>
          <w:sz w:val="16"/>
          <w:szCs w:val="16"/>
        </w:rPr>
      </w:pPr>
      <w:r>
        <w:t>м.п.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м.п.</w:t>
      </w:r>
    </w:p>
    <w:p w:rsidR="00774D8E" w:rsidRDefault="00774D8E" w:rsidP="00774D8E">
      <w:pPr>
        <w:pStyle w:val="2"/>
        <w:ind w:left="7788"/>
        <w:rPr>
          <w:sz w:val="24"/>
        </w:rPr>
      </w:pPr>
      <w:r>
        <w:rPr>
          <w:sz w:val="24"/>
        </w:rPr>
        <w:lastRenderedPageBreak/>
        <w:t xml:space="preserve">                  </w:t>
      </w:r>
    </w:p>
    <w:p w:rsidR="00774D8E" w:rsidRDefault="00774D8E" w:rsidP="00774D8E">
      <w:pPr>
        <w:pStyle w:val="2"/>
        <w:ind w:left="7788"/>
        <w:rPr>
          <w:b/>
          <w:i w:val="0"/>
          <w:sz w:val="24"/>
        </w:rPr>
      </w:pPr>
    </w:p>
    <w:p w:rsidR="00D94629" w:rsidRDefault="00D94629"/>
    <w:sectPr w:rsidR="00D94629" w:rsidSect="00D9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8E"/>
    <w:rsid w:val="00321083"/>
    <w:rsid w:val="00695F9D"/>
    <w:rsid w:val="00774D8E"/>
    <w:rsid w:val="00B65ACC"/>
    <w:rsid w:val="00D94629"/>
    <w:rsid w:val="00E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D8E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9"/>
    <w:qFormat/>
    <w:rsid w:val="00774D8E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D8E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4D8E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a3">
    <w:name w:val="Body Text Indent"/>
    <w:basedOn w:val="a"/>
    <w:link w:val="a4"/>
    <w:rsid w:val="00774D8E"/>
    <w:pPr>
      <w:ind w:left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74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74D8E"/>
    <w:pPr>
      <w:jc w:val="both"/>
    </w:pPr>
  </w:style>
  <w:style w:type="character" w:customStyle="1" w:styleId="a6">
    <w:name w:val="Основной текст Знак"/>
    <w:basedOn w:val="a0"/>
    <w:link w:val="a5"/>
    <w:rsid w:val="00774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И.А</dc:creator>
  <cp:keywords/>
  <dc:description/>
  <cp:lastModifiedBy>Василевская И.А</cp:lastModifiedBy>
  <cp:revision>5</cp:revision>
  <dcterms:created xsi:type="dcterms:W3CDTF">2019-08-12T11:07:00Z</dcterms:created>
  <dcterms:modified xsi:type="dcterms:W3CDTF">2019-10-14T07:30:00Z</dcterms:modified>
</cp:coreProperties>
</file>