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5C" w:rsidRDefault="009A735C" w:rsidP="00B3652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1 к распоряжению </w:t>
      </w:r>
    </w:p>
    <w:p w:rsidR="009A735C" w:rsidRDefault="009A735C" w:rsidP="00B3652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Радужный</w:t>
      </w:r>
    </w:p>
    <w:p w:rsidR="009A735C" w:rsidRDefault="009A735C" w:rsidP="00B3652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11.10.2019 № 645р</w:t>
      </w:r>
    </w:p>
    <w:p w:rsidR="009A735C" w:rsidRDefault="009A735C" w:rsidP="00B3652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Условия</w:t>
      </w:r>
    </w:p>
    <w:p w:rsidR="009A735C" w:rsidRPr="00D04892" w:rsidRDefault="009A735C" w:rsidP="00B3652F">
      <w:pPr>
        <w:widowControl w:val="0"/>
        <w:tabs>
          <w:tab w:val="left" w:pos="285"/>
          <w:tab w:val="left" w:pos="3060"/>
          <w:tab w:val="left" w:pos="10440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приватизации муниципального имущества</w:t>
      </w:r>
      <w:r w:rsidRPr="001B6C54">
        <w:rPr>
          <w:sz w:val="24"/>
          <w:szCs w:val="24"/>
        </w:rPr>
        <w:t xml:space="preserve"> </w:t>
      </w:r>
      <w:r w:rsidRPr="00D04892">
        <w:rPr>
          <w:color w:val="000000"/>
          <w:spacing w:val="-7"/>
          <w:sz w:val="28"/>
          <w:szCs w:val="28"/>
        </w:rPr>
        <w:t>путем продажи на открытых аукционных торгах в электронной форме</w:t>
      </w:r>
    </w:p>
    <w:tbl>
      <w:tblPr>
        <w:tblW w:w="102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4604"/>
        <w:gridCol w:w="4998"/>
      </w:tblGrid>
      <w:tr w:rsidR="009A735C" w:rsidTr="00C21D18">
        <w:trPr>
          <w:trHeight w:val="401"/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04" w:type="dxa"/>
          </w:tcPr>
          <w:p w:rsidR="009A735C" w:rsidRDefault="009A735C" w:rsidP="0098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назначение муниципального имущества (далее – объект приватизации)</w:t>
            </w:r>
          </w:p>
        </w:tc>
        <w:tc>
          <w:tcPr>
            <w:tcW w:w="4998" w:type="dxa"/>
          </w:tcPr>
          <w:p w:rsidR="009A735C" w:rsidRPr="00D54574" w:rsidRDefault="009A735C" w:rsidP="00AA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Материалы, выбывающие при сносе (демонтаже) сооружения, объект незавершенного строительства, степень готовности 90%</w:t>
            </w:r>
            <w:r w:rsidRPr="005E5D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объекта</w:t>
            </w:r>
          </w:p>
        </w:tc>
      </w:tr>
      <w:tr w:rsidR="009A735C" w:rsidTr="00C21D18">
        <w:trPr>
          <w:trHeight w:val="401"/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04" w:type="dxa"/>
          </w:tcPr>
          <w:p w:rsidR="009A735C" w:rsidRDefault="009A735C" w:rsidP="00983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(месторасположение) объекта приватизации</w:t>
            </w:r>
          </w:p>
        </w:tc>
        <w:tc>
          <w:tcPr>
            <w:tcW w:w="4998" w:type="dxa"/>
          </w:tcPr>
          <w:p w:rsidR="009A735C" w:rsidRPr="002B102E" w:rsidRDefault="009A735C" w:rsidP="00066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Ханты-Мансийский автономный округ – Югра, город Радужный, </w:t>
            </w:r>
            <w:r w:rsidRPr="00954C31">
              <w:rPr>
                <w:sz w:val="28"/>
                <w:szCs w:val="28"/>
              </w:rPr>
              <w:t>Северо-западная коммунальная зона, улица № 24, строение 6/4</w:t>
            </w:r>
          </w:p>
        </w:tc>
      </w:tr>
      <w:tr w:rsidR="009A735C" w:rsidTr="00C21D18">
        <w:trPr>
          <w:trHeight w:val="441"/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04" w:type="dxa"/>
          </w:tcPr>
          <w:p w:rsidR="009A735C" w:rsidRDefault="009A735C" w:rsidP="00983276">
            <w:pPr>
              <w:rPr>
                <w:sz w:val="28"/>
                <w:szCs w:val="28"/>
              </w:rPr>
            </w:pPr>
            <w:r w:rsidRPr="00E94F8C">
              <w:rPr>
                <w:sz w:val="28"/>
                <w:szCs w:val="28"/>
              </w:rPr>
              <w:t>Краткая характеристика имущества объекта приватизации</w:t>
            </w:r>
          </w:p>
        </w:tc>
        <w:tc>
          <w:tcPr>
            <w:tcW w:w="4998" w:type="dxa"/>
          </w:tcPr>
          <w:p w:rsidR="009A735C" w:rsidRDefault="009A735C" w:rsidP="000B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 Фундамент - свайный, монолитный железобетонный ростверк;</w:t>
            </w:r>
          </w:p>
          <w:p w:rsidR="009A735C" w:rsidRDefault="009A735C" w:rsidP="000B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Материал ограждающих конструкций - железобетонные блоки мелкоштучные блоки, кирпич;</w:t>
            </w:r>
          </w:p>
          <w:p w:rsidR="009A735C" w:rsidRDefault="009A735C" w:rsidP="000B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 Двери – металлические ворота;</w:t>
            </w:r>
          </w:p>
          <w:p w:rsidR="009A735C" w:rsidRDefault="009A735C" w:rsidP="000B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 Кровля - рубероид;</w:t>
            </w:r>
          </w:p>
          <w:p w:rsidR="009A735C" w:rsidRPr="002F4807" w:rsidRDefault="009A735C" w:rsidP="00BB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 Полы –бетонная стяжка</w:t>
            </w:r>
          </w:p>
        </w:tc>
      </w:tr>
      <w:tr w:rsidR="009A735C" w:rsidRPr="00FA6C13" w:rsidTr="00C21D18">
        <w:trPr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04" w:type="dxa"/>
          </w:tcPr>
          <w:p w:rsidR="009A735C" w:rsidRDefault="009A735C" w:rsidP="00983276">
            <w:pPr>
              <w:pStyle w:val="Heading1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Способ приватизации</w:t>
            </w:r>
          </w:p>
        </w:tc>
        <w:tc>
          <w:tcPr>
            <w:tcW w:w="4998" w:type="dxa"/>
          </w:tcPr>
          <w:p w:rsidR="009A735C" w:rsidRPr="00FA6C13" w:rsidRDefault="009A735C" w:rsidP="00983276">
            <w:pPr>
              <w:rPr>
                <w:sz w:val="28"/>
                <w:szCs w:val="28"/>
              </w:rPr>
            </w:pPr>
            <w:r w:rsidRPr="00E94F8C">
              <w:rPr>
                <w:sz w:val="28"/>
                <w:szCs w:val="28"/>
              </w:rPr>
              <w:t xml:space="preserve">Продажа муниципального имущества </w:t>
            </w:r>
            <w:r>
              <w:rPr>
                <w:sz w:val="28"/>
                <w:szCs w:val="28"/>
              </w:rPr>
              <w:t xml:space="preserve"> </w:t>
            </w:r>
            <w:r w:rsidRPr="00FA6C13">
              <w:rPr>
                <w:sz w:val="28"/>
                <w:szCs w:val="24"/>
              </w:rPr>
              <w:t>на открытых аукционных торгах в электронной форме</w:t>
            </w:r>
          </w:p>
        </w:tc>
      </w:tr>
      <w:tr w:rsidR="009A735C" w:rsidTr="00C21D18">
        <w:trPr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04" w:type="dxa"/>
          </w:tcPr>
          <w:p w:rsidR="009A735C" w:rsidRDefault="009A735C" w:rsidP="0098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подачи предложений</w:t>
            </w:r>
          </w:p>
          <w:p w:rsidR="009A735C" w:rsidRDefault="009A735C" w:rsidP="00983276">
            <w:pPr>
              <w:pStyle w:val="Heading1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о цене объекта приватизации</w:t>
            </w:r>
          </w:p>
        </w:tc>
        <w:tc>
          <w:tcPr>
            <w:tcW w:w="4998" w:type="dxa"/>
          </w:tcPr>
          <w:p w:rsidR="009A735C" w:rsidRDefault="009A735C" w:rsidP="0098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Открытая форма подачи предложения цены имущества, в ходе торгов </w:t>
            </w:r>
          </w:p>
        </w:tc>
      </w:tr>
      <w:tr w:rsidR="009A735C" w:rsidTr="00C21D18">
        <w:trPr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04" w:type="dxa"/>
          </w:tcPr>
          <w:p w:rsidR="009A735C" w:rsidRDefault="009A735C" w:rsidP="00983276">
            <w:pPr>
              <w:pStyle w:val="Heading1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Начальная цена объекта приватизации</w:t>
            </w:r>
          </w:p>
        </w:tc>
        <w:tc>
          <w:tcPr>
            <w:tcW w:w="4998" w:type="dxa"/>
          </w:tcPr>
          <w:p w:rsidR="009A735C" w:rsidRPr="002A29ED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215 000,00 рублей</w:t>
            </w:r>
          </w:p>
        </w:tc>
      </w:tr>
      <w:tr w:rsidR="009A735C" w:rsidTr="00C21D18">
        <w:trPr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04" w:type="dxa"/>
          </w:tcPr>
          <w:p w:rsidR="009A735C" w:rsidRDefault="009A735C" w:rsidP="00983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Задаток в размере 20% начальной цены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9A735C" w:rsidRPr="002A29ED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43 000,00</w:t>
            </w:r>
            <w:r w:rsidRPr="002A29ED">
              <w:rPr>
                <w:sz w:val="28"/>
                <w:szCs w:val="28"/>
              </w:rPr>
              <w:t xml:space="preserve"> рублей  </w:t>
            </w:r>
          </w:p>
        </w:tc>
      </w:tr>
      <w:tr w:rsidR="009A735C" w:rsidTr="00C21D18">
        <w:trPr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04" w:type="dxa"/>
          </w:tcPr>
          <w:p w:rsidR="009A735C" w:rsidRDefault="009A735C" w:rsidP="00983276">
            <w:pPr>
              <w:pStyle w:val="Heading1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Величина повышения начальной цены 5 % («шаг аукциона»)</w:t>
            </w:r>
          </w:p>
        </w:tc>
        <w:tc>
          <w:tcPr>
            <w:tcW w:w="4998" w:type="dxa"/>
          </w:tcPr>
          <w:p w:rsidR="009A735C" w:rsidRPr="002A29ED" w:rsidRDefault="009A735C" w:rsidP="007E2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10 750,00</w:t>
            </w:r>
            <w:r w:rsidRPr="002A29ED">
              <w:rPr>
                <w:sz w:val="28"/>
                <w:szCs w:val="28"/>
              </w:rPr>
              <w:t xml:space="preserve"> рублей</w:t>
            </w:r>
          </w:p>
        </w:tc>
      </w:tr>
      <w:tr w:rsidR="009A735C" w:rsidTr="00C21D18">
        <w:trPr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04" w:type="dxa"/>
          </w:tcPr>
          <w:p w:rsidR="009A735C" w:rsidRDefault="009A735C" w:rsidP="00983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производится</w:t>
            </w:r>
          </w:p>
        </w:tc>
        <w:tc>
          <w:tcPr>
            <w:tcW w:w="4998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Единовременным платежом в сроки, указанные в договоре купли – продажи</w:t>
            </w:r>
          </w:p>
        </w:tc>
      </w:tr>
      <w:tr w:rsidR="009A735C" w:rsidTr="00C21D18">
        <w:trPr>
          <w:trHeight w:val="372"/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04" w:type="dxa"/>
          </w:tcPr>
          <w:p w:rsidR="009A735C" w:rsidRPr="00E94F8C" w:rsidRDefault="009A735C" w:rsidP="00983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заявок</w:t>
            </w:r>
          </w:p>
        </w:tc>
        <w:tc>
          <w:tcPr>
            <w:tcW w:w="4998" w:type="dxa"/>
          </w:tcPr>
          <w:p w:rsidR="009A735C" w:rsidRPr="00E94F8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дней</w:t>
            </w:r>
          </w:p>
        </w:tc>
      </w:tr>
      <w:tr w:rsidR="009A735C" w:rsidTr="00C21D18">
        <w:trPr>
          <w:trHeight w:val="274"/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04" w:type="dxa"/>
          </w:tcPr>
          <w:p w:rsidR="009A735C" w:rsidRDefault="009A735C" w:rsidP="00983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рассрочки платежа</w:t>
            </w:r>
          </w:p>
        </w:tc>
        <w:tc>
          <w:tcPr>
            <w:tcW w:w="4998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 </w:t>
            </w:r>
          </w:p>
        </w:tc>
      </w:tr>
    </w:tbl>
    <w:p w:rsidR="009A735C" w:rsidRDefault="009A735C" w:rsidP="00B3652F">
      <w:pPr>
        <w:outlineLvl w:val="0"/>
        <w:rPr>
          <w:sz w:val="28"/>
          <w:szCs w:val="28"/>
        </w:rPr>
      </w:pPr>
    </w:p>
    <w:p w:rsidR="009A735C" w:rsidRDefault="009A735C" w:rsidP="00B3652F">
      <w:pPr>
        <w:outlineLvl w:val="0"/>
        <w:rPr>
          <w:sz w:val="28"/>
          <w:szCs w:val="28"/>
        </w:rPr>
      </w:pPr>
    </w:p>
    <w:p w:rsidR="009A735C" w:rsidRDefault="009A735C" w:rsidP="00B3652F">
      <w:pPr>
        <w:outlineLvl w:val="0"/>
        <w:rPr>
          <w:sz w:val="28"/>
          <w:szCs w:val="28"/>
        </w:rPr>
      </w:pPr>
    </w:p>
    <w:p w:rsidR="009A735C" w:rsidRDefault="009A735C" w:rsidP="00B3652F">
      <w:pPr>
        <w:outlineLvl w:val="0"/>
        <w:rPr>
          <w:sz w:val="28"/>
          <w:szCs w:val="28"/>
        </w:rPr>
      </w:pPr>
    </w:p>
    <w:p w:rsidR="009A735C" w:rsidRDefault="009A735C" w:rsidP="00B3652F">
      <w:pPr>
        <w:outlineLvl w:val="0"/>
        <w:rPr>
          <w:sz w:val="28"/>
          <w:szCs w:val="28"/>
        </w:rPr>
      </w:pPr>
    </w:p>
    <w:p w:rsidR="009A735C" w:rsidRDefault="009A735C" w:rsidP="00B3652F">
      <w:pPr>
        <w:outlineLvl w:val="0"/>
        <w:rPr>
          <w:sz w:val="28"/>
          <w:szCs w:val="28"/>
        </w:rPr>
      </w:pPr>
    </w:p>
    <w:p w:rsidR="009A735C" w:rsidRDefault="009A735C" w:rsidP="00B3652F">
      <w:pPr>
        <w:outlineLvl w:val="0"/>
        <w:rPr>
          <w:sz w:val="28"/>
          <w:szCs w:val="28"/>
        </w:rPr>
      </w:pPr>
    </w:p>
    <w:p w:rsidR="009A735C" w:rsidRDefault="009A735C" w:rsidP="00B3652F">
      <w:pPr>
        <w:outlineLvl w:val="0"/>
        <w:rPr>
          <w:sz w:val="28"/>
          <w:szCs w:val="28"/>
        </w:rPr>
      </w:pPr>
    </w:p>
    <w:p w:rsidR="009A735C" w:rsidRDefault="009A735C" w:rsidP="007E23C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2 к распоряжению </w:t>
      </w:r>
    </w:p>
    <w:p w:rsidR="009A735C" w:rsidRDefault="009A735C" w:rsidP="007E23C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Радужный</w:t>
      </w:r>
    </w:p>
    <w:p w:rsidR="009A735C" w:rsidRDefault="009A735C" w:rsidP="007E23C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11.10.2019 № 645р</w:t>
      </w:r>
    </w:p>
    <w:p w:rsidR="009A735C" w:rsidRDefault="009A735C" w:rsidP="007E23C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Условия</w:t>
      </w:r>
    </w:p>
    <w:p w:rsidR="009A735C" w:rsidRPr="00D04892" w:rsidRDefault="009A735C" w:rsidP="007E23C6">
      <w:pPr>
        <w:widowControl w:val="0"/>
        <w:tabs>
          <w:tab w:val="left" w:pos="285"/>
          <w:tab w:val="left" w:pos="3060"/>
          <w:tab w:val="left" w:pos="10440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приватизации муниципального имущества</w:t>
      </w:r>
      <w:r w:rsidRPr="001B6C54">
        <w:rPr>
          <w:sz w:val="24"/>
          <w:szCs w:val="24"/>
        </w:rPr>
        <w:t xml:space="preserve"> </w:t>
      </w:r>
      <w:r w:rsidRPr="00D04892">
        <w:rPr>
          <w:color w:val="000000"/>
          <w:spacing w:val="-7"/>
          <w:sz w:val="28"/>
          <w:szCs w:val="28"/>
        </w:rPr>
        <w:t>путем продажи на открытых аукционных торгах в электронной форме</w:t>
      </w:r>
    </w:p>
    <w:tbl>
      <w:tblPr>
        <w:tblW w:w="102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4179"/>
        <w:gridCol w:w="5423"/>
      </w:tblGrid>
      <w:tr w:rsidR="009A735C" w:rsidTr="000E763A">
        <w:trPr>
          <w:trHeight w:val="401"/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79" w:type="dxa"/>
          </w:tcPr>
          <w:p w:rsidR="009A735C" w:rsidRDefault="009A735C" w:rsidP="0098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назначение муниципального имущества (далее – объект приватизации)</w:t>
            </w:r>
          </w:p>
        </w:tc>
        <w:tc>
          <w:tcPr>
            <w:tcW w:w="5423" w:type="dxa"/>
          </w:tcPr>
          <w:p w:rsidR="009A735C" w:rsidRPr="00D54574" w:rsidRDefault="009A735C" w:rsidP="00AA1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недвижимого имущества – склад, часть нежилого здания, общей площадью </w:t>
            </w:r>
            <w:smartTag w:uri="urn:schemas-microsoft-com:office:smarttags" w:element="metricconverter">
              <w:smartTagPr>
                <w:attr w:name="ProductID" w:val="56,0 м"/>
              </w:smartTagPr>
              <w:r>
                <w:rPr>
                  <w:sz w:val="28"/>
                  <w:szCs w:val="28"/>
                </w:rPr>
                <w:t>56,0 м</w:t>
              </w:r>
            </w:smartTag>
            <w:r>
              <w:rPr>
                <w:sz w:val="28"/>
                <w:szCs w:val="28"/>
              </w:rPr>
              <w:t>.кв., расположен на 1 этаже 1 этажного нежилого здания</w:t>
            </w:r>
          </w:p>
        </w:tc>
      </w:tr>
      <w:tr w:rsidR="009A735C" w:rsidTr="000E763A">
        <w:trPr>
          <w:trHeight w:val="401"/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79" w:type="dxa"/>
          </w:tcPr>
          <w:p w:rsidR="009A735C" w:rsidRDefault="009A735C" w:rsidP="00983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(месторасположение) объекта приватизации</w:t>
            </w:r>
          </w:p>
        </w:tc>
        <w:tc>
          <w:tcPr>
            <w:tcW w:w="5423" w:type="dxa"/>
          </w:tcPr>
          <w:p w:rsidR="009A735C" w:rsidRDefault="009A735C" w:rsidP="00AA1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Ханты-Мансийский автономный округ – Югра, г. Радужный, 2 мкрн, стр. 15б</w:t>
            </w:r>
          </w:p>
          <w:p w:rsidR="009A735C" w:rsidRPr="002B102E" w:rsidRDefault="009A735C" w:rsidP="007E23C6">
            <w:pPr>
              <w:rPr>
                <w:sz w:val="28"/>
                <w:szCs w:val="28"/>
              </w:rPr>
            </w:pPr>
          </w:p>
        </w:tc>
      </w:tr>
      <w:tr w:rsidR="009A735C" w:rsidTr="000E763A">
        <w:trPr>
          <w:trHeight w:val="441"/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79" w:type="dxa"/>
          </w:tcPr>
          <w:p w:rsidR="009A735C" w:rsidRPr="00E94F8C" w:rsidRDefault="009A735C" w:rsidP="002F3B9D">
            <w:pPr>
              <w:rPr>
                <w:sz w:val="28"/>
                <w:szCs w:val="28"/>
              </w:rPr>
            </w:pPr>
            <w:r w:rsidRPr="00E94F8C">
              <w:rPr>
                <w:sz w:val="28"/>
                <w:szCs w:val="28"/>
              </w:rPr>
              <w:t>Краткая характеристика имущества объекта приватизации</w:t>
            </w:r>
          </w:p>
        </w:tc>
        <w:tc>
          <w:tcPr>
            <w:tcW w:w="5423" w:type="dxa"/>
          </w:tcPr>
          <w:p w:rsidR="009A735C" w:rsidRDefault="009A735C" w:rsidP="000E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 Фундамент - свайный, монолитный железобетонный ростверк;</w:t>
            </w:r>
          </w:p>
          <w:p w:rsidR="009A735C" w:rsidRDefault="009A735C" w:rsidP="000E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Материал ограждающих конструкций - железобетонные блоки, частично кирпичная кладка;</w:t>
            </w:r>
          </w:p>
          <w:p w:rsidR="009A735C" w:rsidRDefault="009A735C" w:rsidP="000E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 Внутренние стены - железобетонные блоки;</w:t>
            </w:r>
          </w:p>
          <w:p w:rsidR="009A735C" w:rsidRDefault="009A735C" w:rsidP="000E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 Окна - двойные, деревянные, глухие</w:t>
            </w:r>
          </w:p>
          <w:p w:rsidR="009A735C" w:rsidRDefault="009A735C" w:rsidP="000E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 Двери – металлические входные;</w:t>
            </w:r>
          </w:p>
          <w:p w:rsidR="009A735C" w:rsidRDefault="009A735C" w:rsidP="000E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 Кровля односкатная, профилированный лист;</w:t>
            </w:r>
          </w:p>
          <w:p w:rsidR="009A735C" w:rsidRDefault="009A735C" w:rsidP="000E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 Полы – железобетонные плиты;</w:t>
            </w:r>
          </w:p>
          <w:p w:rsidR="009A735C" w:rsidRDefault="009A735C" w:rsidP="000E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 Наружная отделка – обшивка стальным профилированным листом;</w:t>
            </w:r>
          </w:p>
          <w:p w:rsidR="009A735C" w:rsidRPr="00E94F8C" w:rsidRDefault="009A735C" w:rsidP="000E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 Внутренняя отделка -  штукатурка, окраска масляной краской и водными составами стен.</w:t>
            </w:r>
          </w:p>
        </w:tc>
      </w:tr>
      <w:tr w:rsidR="009A735C" w:rsidRPr="00FA6C13" w:rsidTr="000E763A">
        <w:trPr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79" w:type="dxa"/>
          </w:tcPr>
          <w:p w:rsidR="009A735C" w:rsidRDefault="009A735C" w:rsidP="00983276">
            <w:pPr>
              <w:pStyle w:val="Heading1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Способ приватизации</w:t>
            </w:r>
          </w:p>
        </w:tc>
        <w:tc>
          <w:tcPr>
            <w:tcW w:w="5423" w:type="dxa"/>
          </w:tcPr>
          <w:p w:rsidR="009A735C" w:rsidRPr="00FA6C13" w:rsidRDefault="009A735C" w:rsidP="00983276">
            <w:pPr>
              <w:rPr>
                <w:sz w:val="28"/>
                <w:szCs w:val="28"/>
              </w:rPr>
            </w:pPr>
            <w:r w:rsidRPr="00E94F8C">
              <w:rPr>
                <w:sz w:val="28"/>
                <w:szCs w:val="28"/>
              </w:rPr>
              <w:t xml:space="preserve">Продажа муниципального имущества </w:t>
            </w:r>
            <w:r>
              <w:rPr>
                <w:sz w:val="28"/>
                <w:szCs w:val="28"/>
              </w:rPr>
              <w:t xml:space="preserve"> </w:t>
            </w:r>
            <w:r w:rsidRPr="00FA6C13">
              <w:rPr>
                <w:sz w:val="28"/>
                <w:szCs w:val="24"/>
              </w:rPr>
              <w:t>на открытых аукционных торгах в электронной форме</w:t>
            </w:r>
          </w:p>
        </w:tc>
      </w:tr>
      <w:tr w:rsidR="009A735C" w:rsidTr="000E763A">
        <w:trPr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79" w:type="dxa"/>
          </w:tcPr>
          <w:p w:rsidR="009A735C" w:rsidRDefault="009A735C" w:rsidP="0098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подачи предложений</w:t>
            </w:r>
          </w:p>
          <w:p w:rsidR="009A735C" w:rsidRDefault="009A735C" w:rsidP="00983276">
            <w:pPr>
              <w:pStyle w:val="Heading1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о цене объекта приватизации</w:t>
            </w:r>
          </w:p>
        </w:tc>
        <w:tc>
          <w:tcPr>
            <w:tcW w:w="5423" w:type="dxa"/>
          </w:tcPr>
          <w:p w:rsidR="009A735C" w:rsidRDefault="009A735C" w:rsidP="0098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Открытая форма подачи предложения цены имущества, в ходе торгов </w:t>
            </w:r>
          </w:p>
        </w:tc>
      </w:tr>
      <w:tr w:rsidR="009A735C" w:rsidTr="000E763A">
        <w:trPr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79" w:type="dxa"/>
          </w:tcPr>
          <w:p w:rsidR="009A735C" w:rsidRDefault="009A735C" w:rsidP="00983276">
            <w:pPr>
              <w:pStyle w:val="Heading1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Начальная цена объекта приватизации</w:t>
            </w:r>
          </w:p>
        </w:tc>
        <w:tc>
          <w:tcPr>
            <w:tcW w:w="5423" w:type="dxa"/>
          </w:tcPr>
          <w:p w:rsidR="009A735C" w:rsidRPr="002A29ED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380 000,00 рублей</w:t>
            </w:r>
          </w:p>
        </w:tc>
      </w:tr>
      <w:tr w:rsidR="009A735C" w:rsidTr="000E763A">
        <w:trPr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79" w:type="dxa"/>
          </w:tcPr>
          <w:p w:rsidR="009A735C" w:rsidRDefault="009A735C" w:rsidP="00983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Задаток в размере 20% начальной цены</w:t>
            </w:r>
          </w:p>
        </w:tc>
        <w:tc>
          <w:tcPr>
            <w:tcW w:w="5423" w:type="dxa"/>
            <w:tcBorders>
              <w:top w:val="nil"/>
              <w:bottom w:val="nil"/>
            </w:tcBorders>
          </w:tcPr>
          <w:p w:rsidR="009A735C" w:rsidRPr="002A29ED" w:rsidRDefault="009A735C" w:rsidP="00B72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76 000,00</w:t>
            </w:r>
            <w:r w:rsidRPr="002A29ED">
              <w:rPr>
                <w:sz w:val="28"/>
                <w:szCs w:val="28"/>
              </w:rPr>
              <w:t xml:space="preserve"> рублей  </w:t>
            </w:r>
          </w:p>
        </w:tc>
      </w:tr>
      <w:tr w:rsidR="009A735C" w:rsidTr="000E763A">
        <w:trPr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79" w:type="dxa"/>
          </w:tcPr>
          <w:p w:rsidR="009A735C" w:rsidRDefault="009A735C" w:rsidP="00983276">
            <w:pPr>
              <w:pStyle w:val="Heading1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Величина повышения начальной цены 5 % («шаг аукциона»)</w:t>
            </w:r>
          </w:p>
        </w:tc>
        <w:tc>
          <w:tcPr>
            <w:tcW w:w="5423" w:type="dxa"/>
          </w:tcPr>
          <w:p w:rsidR="009A735C" w:rsidRPr="002A29ED" w:rsidRDefault="009A735C" w:rsidP="00B729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19 000,00</w:t>
            </w:r>
            <w:r w:rsidRPr="002A29ED">
              <w:rPr>
                <w:sz w:val="28"/>
                <w:szCs w:val="28"/>
              </w:rPr>
              <w:t xml:space="preserve"> рублей</w:t>
            </w:r>
          </w:p>
        </w:tc>
      </w:tr>
      <w:tr w:rsidR="009A735C" w:rsidTr="000E763A">
        <w:trPr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79" w:type="dxa"/>
          </w:tcPr>
          <w:p w:rsidR="009A735C" w:rsidRDefault="009A735C" w:rsidP="00983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производится</w:t>
            </w:r>
          </w:p>
        </w:tc>
        <w:tc>
          <w:tcPr>
            <w:tcW w:w="5423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Единовременным платежом в сроки, указанные в договоре купли – продажи</w:t>
            </w:r>
          </w:p>
        </w:tc>
      </w:tr>
      <w:tr w:rsidR="009A735C" w:rsidTr="000E763A">
        <w:trPr>
          <w:trHeight w:val="372"/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79" w:type="dxa"/>
          </w:tcPr>
          <w:p w:rsidR="009A735C" w:rsidRPr="00E94F8C" w:rsidRDefault="009A735C" w:rsidP="00983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заявок</w:t>
            </w:r>
          </w:p>
        </w:tc>
        <w:tc>
          <w:tcPr>
            <w:tcW w:w="5423" w:type="dxa"/>
          </w:tcPr>
          <w:p w:rsidR="009A735C" w:rsidRPr="00E94F8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дней</w:t>
            </w:r>
          </w:p>
        </w:tc>
      </w:tr>
      <w:tr w:rsidR="009A735C" w:rsidTr="000E763A">
        <w:trPr>
          <w:trHeight w:val="274"/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79" w:type="dxa"/>
          </w:tcPr>
          <w:p w:rsidR="009A735C" w:rsidRDefault="009A735C" w:rsidP="00983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рассрочки платежа</w:t>
            </w:r>
          </w:p>
        </w:tc>
        <w:tc>
          <w:tcPr>
            <w:tcW w:w="5423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 </w:t>
            </w:r>
          </w:p>
        </w:tc>
      </w:tr>
    </w:tbl>
    <w:p w:rsidR="009A735C" w:rsidRDefault="009A735C" w:rsidP="007E23C6">
      <w:pPr>
        <w:outlineLvl w:val="0"/>
        <w:rPr>
          <w:sz w:val="28"/>
          <w:szCs w:val="28"/>
        </w:rPr>
        <w:sectPr w:rsidR="009A735C" w:rsidSect="00307914">
          <w:pgSz w:w="11906" w:h="16838"/>
          <w:pgMar w:top="1021" w:right="567" w:bottom="1134" w:left="1134" w:header="720" w:footer="720" w:gutter="0"/>
          <w:cols w:space="720"/>
          <w:docGrid w:linePitch="360"/>
        </w:sectPr>
      </w:pPr>
    </w:p>
    <w:p w:rsidR="009A735C" w:rsidRDefault="009A735C" w:rsidP="00B7293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3 к распоряжению </w:t>
      </w:r>
    </w:p>
    <w:p w:rsidR="009A735C" w:rsidRDefault="009A735C" w:rsidP="00B7293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Радужный</w:t>
      </w:r>
    </w:p>
    <w:p w:rsidR="009A735C" w:rsidRDefault="009A735C" w:rsidP="00B7293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11.10.2019 № 645р</w:t>
      </w:r>
    </w:p>
    <w:p w:rsidR="009A735C" w:rsidRDefault="009A735C" w:rsidP="00B7293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Условия</w:t>
      </w:r>
    </w:p>
    <w:p w:rsidR="009A735C" w:rsidRPr="00D04892" w:rsidRDefault="009A735C" w:rsidP="00B72937">
      <w:pPr>
        <w:widowControl w:val="0"/>
        <w:tabs>
          <w:tab w:val="left" w:pos="285"/>
          <w:tab w:val="left" w:pos="3060"/>
          <w:tab w:val="left" w:pos="10440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приватизации муниципального имущества</w:t>
      </w:r>
      <w:r w:rsidRPr="001B6C54">
        <w:rPr>
          <w:sz w:val="24"/>
          <w:szCs w:val="24"/>
        </w:rPr>
        <w:t xml:space="preserve"> </w:t>
      </w:r>
      <w:r w:rsidRPr="00D04892">
        <w:rPr>
          <w:color w:val="000000"/>
          <w:spacing w:val="-7"/>
          <w:sz w:val="28"/>
          <w:szCs w:val="28"/>
        </w:rPr>
        <w:t>путем продажи на открытых аукционных торгах в электронной форме</w:t>
      </w:r>
    </w:p>
    <w:tbl>
      <w:tblPr>
        <w:tblW w:w="102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4321"/>
        <w:gridCol w:w="5281"/>
      </w:tblGrid>
      <w:tr w:rsidR="009A735C" w:rsidTr="000B23FC">
        <w:trPr>
          <w:trHeight w:val="401"/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21" w:type="dxa"/>
          </w:tcPr>
          <w:p w:rsidR="009A735C" w:rsidRDefault="009A735C" w:rsidP="0098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назначение муниципального имущества (далее – объект приватизации)</w:t>
            </w:r>
          </w:p>
        </w:tc>
        <w:tc>
          <w:tcPr>
            <w:tcW w:w="5281" w:type="dxa"/>
          </w:tcPr>
          <w:p w:rsidR="009A735C" w:rsidRPr="00D54574" w:rsidRDefault="009A735C" w:rsidP="000B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предназначено под теплый склад со столярными цехами, общей площадью </w:t>
            </w:r>
            <w:smartTag w:uri="urn:schemas-microsoft-com:office:smarttags" w:element="metricconverter">
              <w:smartTagPr>
                <w:attr w:name="ProductID" w:val="515,8 м"/>
              </w:smartTagPr>
              <w:r>
                <w:rPr>
                  <w:sz w:val="28"/>
                  <w:szCs w:val="28"/>
                </w:rPr>
                <w:t>515,8 м</w:t>
              </w:r>
            </w:smartTag>
            <w:r>
              <w:rPr>
                <w:sz w:val="28"/>
                <w:szCs w:val="28"/>
              </w:rPr>
              <w:t>.кв., с одномоментным отчуждением земельного участка.</w:t>
            </w:r>
          </w:p>
        </w:tc>
      </w:tr>
      <w:tr w:rsidR="009A735C" w:rsidTr="000B23FC">
        <w:trPr>
          <w:trHeight w:val="401"/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21" w:type="dxa"/>
          </w:tcPr>
          <w:p w:rsidR="009A735C" w:rsidRDefault="009A735C" w:rsidP="00983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(месторасположение) объекта приватизации</w:t>
            </w:r>
          </w:p>
        </w:tc>
        <w:tc>
          <w:tcPr>
            <w:tcW w:w="5281" w:type="dxa"/>
          </w:tcPr>
          <w:p w:rsidR="009A735C" w:rsidRPr="002B102E" w:rsidRDefault="009A735C" w:rsidP="00BB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Ханты-Мансийский автономный округ – Югра, г. Радужный, Северо-западная коммунальная зона, производственная база ЗАО «Варьеганжилстрой»</w:t>
            </w:r>
          </w:p>
        </w:tc>
      </w:tr>
      <w:tr w:rsidR="009A735C" w:rsidTr="000B23FC">
        <w:trPr>
          <w:trHeight w:val="441"/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21" w:type="dxa"/>
          </w:tcPr>
          <w:p w:rsidR="009A735C" w:rsidRPr="00E94F8C" w:rsidRDefault="009A735C" w:rsidP="002F3B9D">
            <w:pPr>
              <w:rPr>
                <w:sz w:val="28"/>
                <w:szCs w:val="28"/>
              </w:rPr>
            </w:pPr>
            <w:r w:rsidRPr="00E94F8C">
              <w:rPr>
                <w:sz w:val="28"/>
                <w:szCs w:val="28"/>
              </w:rPr>
              <w:t>Краткая характеристика имущества объекта приватизации</w:t>
            </w:r>
          </w:p>
        </w:tc>
        <w:tc>
          <w:tcPr>
            <w:tcW w:w="5281" w:type="dxa"/>
          </w:tcPr>
          <w:p w:rsidR="009A735C" w:rsidRDefault="009A735C" w:rsidP="000B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 Фундамент - свайный, монолитный железобетонный ростверк;</w:t>
            </w:r>
          </w:p>
          <w:p w:rsidR="009A735C" w:rsidRDefault="009A735C" w:rsidP="000B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Материал ограждающих конструкций - железобетонные блоки, частично кирпичная кладка;</w:t>
            </w:r>
          </w:p>
          <w:p w:rsidR="009A735C" w:rsidRDefault="009A735C" w:rsidP="000B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 Внутренние стены - железобетонные панели, кирпичные, деревянные;</w:t>
            </w:r>
          </w:p>
          <w:p w:rsidR="009A735C" w:rsidRDefault="009A735C" w:rsidP="000B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 Двери – металлические ворота утепленные;</w:t>
            </w:r>
          </w:p>
          <w:p w:rsidR="009A735C" w:rsidRDefault="009A735C" w:rsidP="000B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 Кровля двухскатная, шиферная кровля;</w:t>
            </w:r>
          </w:p>
          <w:p w:rsidR="009A735C" w:rsidRDefault="009A735C" w:rsidP="000B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 Полы – железобетонные плиты, частично - цементная стяжка;</w:t>
            </w:r>
          </w:p>
          <w:p w:rsidR="009A735C" w:rsidRPr="00E94F8C" w:rsidRDefault="009A735C" w:rsidP="000B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 Внутренняя отделка -  штукатурка, окраска масляной краской и водными составами стен.</w:t>
            </w:r>
          </w:p>
        </w:tc>
      </w:tr>
      <w:tr w:rsidR="009A735C" w:rsidRPr="00FA6C13" w:rsidTr="000B23FC">
        <w:trPr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21" w:type="dxa"/>
          </w:tcPr>
          <w:p w:rsidR="009A735C" w:rsidRDefault="009A735C" w:rsidP="00983276">
            <w:pPr>
              <w:pStyle w:val="Heading1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Способ приватизации</w:t>
            </w:r>
          </w:p>
        </w:tc>
        <w:tc>
          <w:tcPr>
            <w:tcW w:w="5281" w:type="dxa"/>
          </w:tcPr>
          <w:p w:rsidR="009A735C" w:rsidRPr="00FA6C13" w:rsidRDefault="009A735C" w:rsidP="00BB5A1E">
            <w:pPr>
              <w:rPr>
                <w:sz w:val="28"/>
                <w:szCs w:val="28"/>
              </w:rPr>
            </w:pPr>
            <w:r w:rsidRPr="00E94F8C">
              <w:rPr>
                <w:sz w:val="28"/>
                <w:szCs w:val="28"/>
              </w:rPr>
              <w:t xml:space="preserve">Продажа муниципального имущества </w:t>
            </w:r>
            <w:r>
              <w:rPr>
                <w:sz w:val="28"/>
                <w:szCs w:val="28"/>
              </w:rPr>
              <w:t xml:space="preserve"> </w:t>
            </w:r>
            <w:r w:rsidRPr="00FA6C13">
              <w:rPr>
                <w:sz w:val="28"/>
                <w:szCs w:val="24"/>
              </w:rPr>
              <w:t>на открытых аукционных торгах в электронной форме</w:t>
            </w:r>
          </w:p>
        </w:tc>
      </w:tr>
      <w:tr w:rsidR="009A735C" w:rsidTr="000B23FC">
        <w:trPr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21" w:type="dxa"/>
          </w:tcPr>
          <w:p w:rsidR="009A735C" w:rsidRDefault="009A735C" w:rsidP="0098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подачи предложений</w:t>
            </w:r>
          </w:p>
          <w:p w:rsidR="009A735C" w:rsidRDefault="009A735C" w:rsidP="00983276">
            <w:pPr>
              <w:pStyle w:val="Heading1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о цене объекта приватизации</w:t>
            </w:r>
          </w:p>
        </w:tc>
        <w:tc>
          <w:tcPr>
            <w:tcW w:w="5281" w:type="dxa"/>
          </w:tcPr>
          <w:p w:rsidR="009A735C" w:rsidRDefault="009A735C" w:rsidP="00BB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форма подачи предложения цены имущества, в ходе торгов</w:t>
            </w:r>
          </w:p>
        </w:tc>
      </w:tr>
      <w:tr w:rsidR="009A735C" w:rsidTr="000B23FC">
        <w:trPr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21" w:type="dxa"/>
          </w:tcPr>
          <w:p w:rsidR="009A735C" w:rsidRDefault="009A735C" w:rsidP="00983276">
            <w:pPr>
              <w:pStyle w:val="Heading1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Начальная цена объекта приватизации</w:t>
            </w:r>
          </w:p>
        </w:tc>
        <w:tc>
          <w:tcPr>
            <w:tcW w:w="5281" w:type="dxa"/>
          </w:tcPr>
          <w:p w:rsidR="009A735C" w:rsidRPr="002A29ED" w:rsidRDefault="009A735C" w:rsidP="000B2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800 000,00 рублей</w:t>
            </w:r>
          </w:p>
        </w:tc>
      </w:tr>
      <w:tr w:rsidR="009A735C" w:rsidTr="000B23FC">
        <w:trPr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21" w:type="dxa"/>
          </w:tcPr>
          <w:p w:rsidR="009A735C" w:rsidRDefault="009A735C" w:rsidP="00983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Задаток в размере 20% начальной цены</w:t>
            </w:r>
          </w:p>
        </w:tc>
        <w:tc>
          <w:tcPr>
            <w:tcW w:w="5281" w:type="dxa"/>
            <w:tcBorders>
              <w:top w:val="nil"/>
              <w:bottom w:val="nil"/>
            </w:tcBorders>
          </w:tcPr>
          <w:p w:rsidR="009A735C" w:rsidRPr="002A29ED" w:rsidRDefault="009A735C" w:rsidP="000B2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160 000,00</w:t>
            </w:r>
            <w:r w:rsidRPr="002A29ED">
              <w:rPr>
                <w:sz w:val="28"/>
                <w:szCs w:val="28"/>
              </w:rPr>
              <w:t xml:space="preserve"> рублей</w:t>
            </w:r>
          </w:p>
        </w:tc>
      </w:tr>
      <w:tr w:rsidR="009A735C" w:rsidTr="000B23FC">
        <w:trPr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21" w:type="dxa"/>
          </w:tcPr>
          <w:p w:rsidR="009A735C" w:rsidRDefault="009A735C" w:rsidP="00983276">
            <w:pPr>
              <w:pStyle w:val="Heading1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Величина повышения начальной цены 5 % («шаг аукциона»)</w:t>
            </w:r>
          </w:p>
        </w:tc>
        <w:tc>
          <w:tcPr>
            <w:tcW w:w="5281" w:type="dxa"/>
          </w:tcPr>
          <w:p w:rsidR="009A735C" w:rsidRPr="002A29ED" w:rsidRDefault="009A735C" w:rsidP="000B2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40 000,00</w:t>
            </w:r>
            <w:r w:rsidRPr="002A29ED">
              <w:rPr>
                <w:sz w:val="28"/>
                <w:szCs w:val="28"/>
              </w:rPr>
              <w:t xml:space="preserve"> рублей</w:t>
            </w:r>
          </w:p>
        </w:tc>
      </w:tr>
      <w:tr w:rsidR="009A735C" w:rsidTr="000B23FC">
        <w:trPr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21" w:type="dxa"/>
          </w:tcPr>
          <w:p w:rsidR="009A735C" w:rsidRDefault="009A735C" w:rsidP="00983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производится</w:t>
            </w:r>
          </w:p>
        </w:tc>
        <w:tc>
          <w:tcPr>
            <w:tcW w:w="5281" w:type="dxa"/>
          </w:tcPr>
          <w:p w:rsidR="009A735C" w:rsidRDefault="009A735C" w:rsidP="000B2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Единовременным платежом в сроки, указанные в договоре купли – продажи</w:t>
            </w:r>
          </w:p>
        </w:tc>
      </w:tr>
      <w:tr w:rsidR="009A735C" w:rsidTr="000B23FC">
        <w:trPr>
          <w:trHeight w:val="372"/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21" w:type="dxa"/>
          </w:tcPr>
          <w:p w:rsidR="009A735C" w:rsidRPr="00E94F8C" w:rsidRDefault="009A735C" w:rsidP="00983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заявок</w:t>
            </w:r>
          </w:p>
        </w:tc>
        <w:tc>
          <w:tcPr>
            <w:tcW w:w="5281" w:type="dxa"/>
          </w:tcPr>
          <w:p w:rsidR="009A735C" w:rsidRPr="00E94F8C" w:rsidRDefault="009A735C" w:rsidP="000B2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дней</w:t>
            </w:r>
          </w:p>
        </w:tc>
      </w:tr>
      <w:tr w:rsidR="009A735C" w:rsidTr="000B23FC">
        <w:trPr>
          <w:trHeight w:val="274"/>
          <w:jc w:val="center"/>
        </w:trPr>
        <w:tc>
          <w:tcPr>
            <w:tcW w:w="679" w:type="dxa"/>
          </w:tcPr>
          <w:p w:rsidR="009A735C" w:rsidRDefault="009A735C" w:rsidP="0098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21" w:type="dxa"/>
          </w:tcPr>
          <w:p w:rsidR="009A735C" w:rsidRDefault="009A735C" w:rsidP="00983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рассрочки платежа</w:t>
            </w:r>
          </w:p>
        </w:tc>
        <w:tc>
          <w:tcPr>
            <w:tcW w:w="5281" w:type="dxa"/>
          </w:tcPr>
          <w:p w:rsidR="009A735C" w:rsidRDefault="009A735C" w:rsidP="000B2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</w:t>
            </w:r>
          </w:p>
        </w:tc>
      </w:tr>
    </w:tbl>
    <w:p w:rsidR="009A735C" w:rsidRPr="00A352B3" w:rsidRDefault="009A735C" w:rsidP="00024151">
      <w:pPr>
        <w:outlineLvl w:val="0"/>
      </w:pPr>
    </w:p>
    <w:sectPr w:rsidR="009A735C" w:rsidRPr="00A352B3" w:rsidSect="00024151">
      <w:pgSz w:w="11906" w:h="16838"/>
      <w:pgMar w:top="102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9BC"/>
    <w:multiLevelType w:val="multilevel"/>
    <w:tmpl w:val="5FCEE4F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40"/>
        </w:tabs>
        <w:ind w:left="2040" w:hanging="1800"/>
      </w:pPr>
      <w:rPr>
        <w:rFonts w:cs="Times New Roman" w:hint="default"/>
      </w:rPr>
    </w:lvl>
  </w:abstractNum>
  <w:abstractNum w:abstractNumId="1">
    <w:nsid w:val="0FC24169"/>
    <w:multiLevelType w:val="singleLevel"/>
    <w:tmpl w:val="4BB0145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2">
    <w:nsid w:val="11C3282E"/>
    <w:multiLevelType w:val="hybridMultilevel"/>
    <w:tmpl w:val="81C4CC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6C06E2"/>
    <w:multiLevelType w:val="singleLevel"/>
    <w:tmpl w:val="848EDA0E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</w:abstractNum>
  <w:abstractNum w:abstractNumId="4">
    <w:nsid w:val="1B036DB4"/>
    <w:multiLevelType w:val="multilevel"/>
    <w:tmpl w:val="CBDA06E6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0"/>
        </w:tabs>
        <w:ind w:left="17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cs="Times New Roman" w:hint="default"/>
      </w:rPr>
    </w:lvl>
  </w:abstractNum>
  <w:abstractNum w:abstractNumId="5">
    <w:nsid w:val="1FAB10BE"/>
    <w:multiLevelType w:val="multilevel"/>
    <w:tmpl w:val="E0A600E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3036C60"/>
    <w:multiLevelType w:val="singleLevel"/>
    <w:tmpl w:val="DD7434E2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>
    <w:nsid w:val="23E41AA1"/>
    <w:multiLevelType w:val="singleLevel"/>
    <w:tmpl w:val="A4500CFA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>
    <w:nsid w:val="26C63067"/>
    <w:multiLevelType w:val="singleLevel"/>
    <w:tmpl w:val="34D40A5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ABD47A3"/>
    <w:multiLevelType w:val="hybridMultilevel"/>
    <w:tmpl w:val="2020BCEA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311C3A45"/>
    <w:multiLevelType w:val="singleLevel"/>
    <w:tmpl w:val="6B5280E4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</w:abstractNum>
  <w:abstractNum w:abstractNumId="11">
    <w:nsid w:val="32ED6230"/>
    <w:multiLevelType w:val="hybridMultilevel"/>
    <w:tmpl w:val="CC9610B8"/>
    <w:lvl w:ilvl="0" w:tplc="BAEA206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2">
    <w:nsid w:val="34AC7665"/>
    <w:multiLevelType w:val="singleLevel"/>
    <w:tmpl w:val="C526B66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</w:abstractNum>
  <w:abstractNum w:abstractNumId="13">
    <w:nsid w:val="3E8F2A67"/>
    <w:multiLevelType w:val="singleLevel"/>
    <w:tmpl w:val="D0F039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3FE33700"/>
    <w:multiLevelType w:val="singleLevel"/>
    <w:tmpl w:val="850234D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5">
    <w:nsid w:val="46032F81"/>
    <w:multiLevelType w:val="singleLevel"/>
    <w:tmpl w:val="5AE8D960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</w:abstractNum>
  <w:abstractNum w:abstractNumId="16">
    <w:nsid w:val="4F3C7003"/>
    <w:multiLevelType w:val="singleLevel"/>
    <w:tmpl w:val="F7983AA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17">
    <w:nsid w:val="50D41366"/>
    <w:multiLevelType w:val="hybridMultilevel"/>
    <w:tmpl w:val="81C4CC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417650"/>
    <w:multiLevelType w:val="singleLevel"/>
    <w:tmpl w:val="3D707C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AC876CC"/>
    <w:multiLevelType w:val="hybridMultilevel"/>
    <w:tmpl w:val="BC5CB1B4"/>
    <w:lvl w:ilvl="0" w:tplc="D144BF4E">
      <w:start w:val="1"/>
      <w:numFmt w:val="decimal"/>
      <w:lvlText w:val="%1)"/>
      <w:lvlJc w:val="left"/>
      <w:pPr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20">
    <w:nsid w:val="62966505"/>
    <w:multiLevelType w:val="singleLevel"/>
    <w:tmpl w:val="9DD6AE74"/>
    <w:lvl w:ilvl="0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</w:abstractNum>
  <w:abstractNum w:abstractNumId="21">
    <w:nsid w:val="67C948B8"/>
    <w:multiLevelType w:val="singleLevel"/>
    <w:tmpl w:val="DEF295E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EC143B9"/>
    <w:multiLevelType w:val="multilevel"/>
    <w:tmpl w:val="BE3A439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3">
    <w:nsid w:val="72730273"/>
    <w:multiLevelType w:val="singleLevel"/>
    <w:tmpl w:val="6410462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</w:abstractNum>
  <w:abstractNum w:abstractNumId="24">
    <w:nsid w:val="77CB755C"/>
    <w:multiLevelType w:val="multilevel"/>
    <w:tmpl w:val="13F04F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2"/>
  </w:num>
  <w:num w:numId="4">
    <w:abstractNumId w:val="13"/>
  </w:num>
  <w:num w:numId="5">
    <w:abstractNumId w:val="7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23"/>
  </w:num>
  <w:num w:numId="11">
    <w:abstractNumId w:val="16"/>
  </w:num>
  <w:num w:numId="12">
    <w:abstractNumId w:val="8"/>
  </w:num>
  <w:num w:numId="13">
    <w:abstractNumId w:val="4"/>
  </w:num>
  <w:num w:numId="14">
    <w:abstractNumId w:val="12"/>
  </w:num>
  <w:num w:numId="15">
    <w:abstractNumId w:val="15"/>
  </w:num>
  <w:num w:numId="16">
    <w:abstractNumId w:val="20"/>
  </w:num>
  <w:num w:numId="17">
    <w:abstractNumId w:val="24"/>
  </w:num>
  <w:num w:numId="18">
    <w:abstractNumId w:val="18"/>
  </w:num>
  <w:num w:numId="19">
    <w:abstractNumId w:val="1"/>
  </w:num>
  <w:num w:numId="20">
    <w:abstractNumId w:val="21"/>
  </w:num>
  <w:num w:numId="21">
    <w:abstractNumId w:val="11"/>
  </w:num>
  <w:num w:numId="22">
    <w:abstractNumId w:val="2"/>
  </w:num>
  <w:num w:numId="23">
    <w:abstractNumId w:val="17"/>
  </w:num>
  <w:num w:numId="24">
    <w:abstractNumId w:val="19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57A"/>
    <w:rsid w:val="00006D31"/>
    <w:rsid w:val="00007E53"/>
    <w:rsid w:val="00011938"/>
    <w:rsid w:val="00014D0F"/>
    <w:rsid w:val="0001538C"/>
    <w:rsid w:val="00020FEA"/>
    <w:rsid w:val="00024151"/>
    <w:rsid w:val="0002514D"/>
    <w:rsid w:val="00025AE7"/>
    <w:rsid w:val="000365C0"/>
    <w:rsid w:val="00041947"/>
    <w:rsid w:val="00050C91"/>
    <w:rsid w:val="000546EF"/>
    <w:rsid w:val="00063222"/>
    <w:rsid w:val="000649F7"/>
    <w:rsid w:val="0006681A"/>
    <w:rsid w:val="000728DB"/>
    <w:rsid w:val="00072FA5"/>
    <w:rsid w:val="000768BB"/>
    <w:rsid w:val="00076C30"/>
    <w:rsid w:val="00084B9F"/>
    <w:rsid w:val="00086271"/>
    <w:rsid w:val="0008717F"/>
    <w:rsid w:val="00096506"/>
    <w:rsid w:val="00097202"/>
    <w:rsid w:val="000A5D45"/>
    <w:rsid w:val="000B23FC"/>
    <w:rsid w:val="000C112B"/>
    <w:rsid w:val="000D06FB"/>
    <w:rsid w:val="000E0755"/>
    <w:rsid w:val="000E3BF6"/>
    <w:rsid w:val="000E763A"/>
    <w:rsid w:val="000E77BB"/>
    <w:rsid w:val="000E7CC2"/>
    <w:rsid w:val="000F3D53"/>
    <w:rsid w:val="001043D1"/>
    <w:rsid w:val="00113E18"/>
    <w:rsid w:val="00116CDB"/>
    <w:rsid w:val="001234A9"/>
    <w:rsid w:val="001305AB"/>
    <w:rsid w:val="0013313C"/>
    <w:rsid w:val="001373C3"/>
    <w:rsid w:val="00161AC5"/>
    <w:rsid w:val="0016726C"/>
    <w:rsid w:val="001754FC"/>
    <w:rsid w:val="00184874"/>
    <w:rsid w:val="0019002F"/>
    <w:rsid w:val="00196E02"/>
    <w:rsid w:val="001A29C0"/>
    <w:rsid w:val="001A4E5B"/>
    <w:rsid w:val="001B5399"/>
    <w:rsid w:val="001B6C54"/>
    <w:rsid w:val="001C0442"/>
    <w:rsid w:val="001C1A9F"/>
    <w:rsid w:val="001D25BA"/>
    <w:rsid w:val="001F1EE0"/>
    <w:rsid w:val="001F24A2"/>
    <w:rsid w:val="00201205"/>
    <w:rsid w:val="00202995"/>
    <w:rsid w:val="00207144"/>
    <w:rsid w:val="0021160D"/>
    <w:rsid w:val="00215910"/>
    <w:rsid w:val="0022365B"/>
    <w:rsid w:val="00231BAD"/>
    <w:rsid w:val="00232DCD"/>
    <w:rsid w:val="00235307"/>
    <w:rsid w:val="00236CB5"/>
    <w:rsid w:val="00245B91"/>
    <w:rsid w:val="00251654"/>
    <w:rsid w:val="0025549D"/>
    <w:rsid w:val="00257BEC"/>
    <w:rsid w:val="00266625"/>
    <w:rsid w:val="00267504"/>
    <w:rsid w:val="00280856"/>
    <w:rsid w:val="002A056F"/>
    <w:rsid w:val="002A29ED"/>
    <w:rsid w:val="002B0322"/>
    <w:rsid w:val="002B0CC5"/>
    <w:rsid w:val="002B102E"/>
    <w:rsid w:val="002B40FF"/>
    <w:rsid w:val="002B6070"/>
    <w:rsid w:val="002C4356"/>
    <w:rsid w:val="002C5DBE"/>
    <w:rsid w:val="002D43D8"/>
    <w:rsid w:val="002D456D"/>
    <w:rsid w:val="002D7C79"/>
    <w:rsid w:val="002E0492"/>
    <w:rsid w:val="002F03FA"/>
    <w:rsid w:val="002F14B4"/>
    <w:rsid w:val="002F3B9D"/>
    <w:rsid w:val="002F4807"/>
    <w:rsid w:val="002F5866"/>
    <w:rsid w:val="002F6476"/>
    <w:rsid w:val="003013AA"/>
    <w:rsid w:val="00306E6B"/>
    <w:rsid w:val="00307914"/>
    <w:rsid w:val="003156CD"/>
    <w:rsid w:val="003201AD"/>
    <w:rsid w:val="003233D6"/>
    <w:rsid w:val="003266D9"/>
    <w:rsid w:val="003363B1"/>
    <w:rsid w:val="00337025"/>
    <w:rsid w:val="003461B9"/>
    <w:rsid w:val="00347885"/>
    <w:rsid w:val="00350EF5"/>
    <w:rsid w:val="00355B53"/>
    <w:rsid w:val="00370FA6"/>
    <w:rsid w:val="00384CD4"/>
    <w:rsid w:val="00385130"/>
    <w:rsid w:val="00386296"/>
    <w:rsid w:val="00387AED"/>
    <w:rsid w:val="003A5922"/>
    <w:rsid w:val="003A71DF"/>
    <w:rsid w:val="003B535A"/>
    <w:rsid w:val="003B55B3"/>
    <w:rsid w:val="003C043C"/>
    <w:rsid w:val="003E747E"/>
    <w:rsid w:val="003F55BB"/>
    <w:rsid w:val="00403DE0"/>
    <w:rsid w:val="00406F58"/>
    <w:rsid w:val="004257B3"/>
    <w:rsid w:val="00426B0C"/>
    <w:rsid w:val="0043214F"/>
    <w:rsid w:val="00437B29"/>
    <w:rsid w:val="00440359"/>
    <w:rsid w:val="00450343"/>
    <w:rsid w:val="00457816"/>
    <w:rsid w:val="00471B4C"/>
    <w:rsid w:val="004816B7"/>
    <w:rsid w:val="0048371A"/>
    <w:rsid w:val="00483CFC"/>
    <w:rsid w:val="0048650C"/>
    <w:rsid w:val="004A1225"/>
    <w:rsid w:val="004A22DC"/>
    <w:rsid w:val="004A6008"/>
    <w:rsid w:val="004B0E4F"/>
    <w:rsid w:val="004B4A1A"/>
    <w:rsid w:val="004B5166"/>
    <w:rsid w:val="004B6999"/>
    <w:rsid w:val="004C0F9D"/>
    <w:rsid w:val="004C1176"/>
    <w:rsid w:val="004D5055"/>
    <w:rsid w:val="004F30DF"/>
    <w:rsid w:val="004F50DE"/>
    <w:rsid w:val="00510AC9"/>
    <w:rsid w:val="00511869"/>
    <w:rsid w:val="005140C2"/>
    <w:rsid w:val="00514D6A"/>
    <w:rsid w:val="00516C53"/>
    <w:rsid w:val="00525D88"/>
    <w:rsid w:val="00527ECD"/>
    <w:rsid w:val="00542201"/>
    <w:rsid w:val="005541B4"/>
    <w:rsid w:val="00557261"/>
    <w:rsid w:val="00561BC5"/>
    <w:rsid w:val="00563F8B"/>
    <w:rsid w:val="005647DB"/>
    <w:rsid w:val="005B2EC2"/>
    <w:rsid w:val="005B3224"/>
    <w:rsid w:val="005B4133"/>
    <w:rsid w:val="005B6DED"/>
    <w:rsid w:val="005C4C1D"/>
    <w:rsid w:val="005D22EA"/>
    <w:rsid w:val="005D3733"/>
    <w:rsid w:val="005D445D"/>
    <w:rsid w:val="005D4E6A"/>
    <w:rsid w:val="005D6F7C"/>
    <w:rsid w:val="005E0D03"/>
    <w:rsid w:val="005E3231"/>
    <w:rsid w:val="005E5DA4"/>
    <w:rsid w:val="005F2F58"/>
    <w:rsid w:val="005F40BC"/>
    <w:rsid w:val="005F6FB3"/>
    <w:rsid w:val="0060192C"/>
    <w:rsid w:val="0060407D"/>
    <w:rsid w:val="006104E7"/>
    <w:rsid w:val="006213CB"/>
    <w:rsid w:val="00624270"/>
    <w:rsid w:val="00627E7F"/>
    <w:rsid w:val="006351AC"/>
    <w:rsid w:val="0064508E"/>
    <w:rsid w:val="00650465"/>
    <w:rsid w:val="00657202"/>
    <w:rsid w:val="00660669"/>
    <w:rsid w:val="0066232F"/>
    <w:rsid w:val="00680371"/>
    <w:rsid w:val="00695253"/>
    <w:rsid w:val="006A547D"/>
    <w:rsid w:val="006C0732"/>
    <w:rsid w:val="006D6952"/>
    <w:rsid w:val="006D7FA1"/>
    <w:rsid w:val="006E5C15"/>
    <w:rsid w:val="006F28A2"/>
    <w:rsid w:val="006F3625"/>
    <w:rsid w:val="00701412"/>
    <w:rsid w:val="0070149E"/>
    <w:rsid w:val="0070171C"/>
    <w:rsid w:val="00711E11"/>
    <w:rsid w:val="007132B7"/>
    <w:rsid w:val="00725794"/>
    <w:rsid w:val="00727BEC"/>
    <w:rsid w:val="00731C86"/>
    <w:rsid w:val="00736BBE"/>
    <w:rsid w:val="00737A74"/>
    <w:rsid w:val="00741D55"/>
    <w:rsid w:val="00753DFD"/>
    <w:rsid w:val="00757149"/>
    <w:rsid w:val="00763C0C"/>
    <w:rsid w:val="00763EC0"/>
    <w:rsid w:val="00771460"/>
    <w:rsid w:val="00791D26"/>
    <w:rsid w:val="007A26CF"/>
    <w:rsid w:val="007A439B"/>
    <w:rsid w:val="007A46BA"/>
    <w:rsid w:val="007A598C"/>
    <w:rsid w:val="007A71BB"/>
    <w:rsid w:val="007B3D55"/>
    <w:rsid w:val="007B5B91"/>
    <w:rsid w:val="007C5267"/>
    <w:rsid w:val="007D5F10"/>
    <w:rsid w:val="007E23C6"/>
    <w:rsid w:val="007E357C"/>
    <w:rsid w:val="007E37D3"/>
    <w:rsid w:val="007E3AE3"/>
    <w:rsid w:val="007E5AA9"/>
    <w:rsid w:val="007F3BD7"/>
    <w:rsid w:val="008003AA"/>
    <w:rsid w:val="00823493"/>
    <w:rsid w:val="008256A3"/>
    <w:rsid w:val="00835518"/>
    <w:rsid w:val="00837849"/>
    <w:rsid w:val="008630D6"/>
    <w:rsid w:val="00866B48"/>
    <w:rsid w:val="00867FB8"/>
    <w:rsid w:val="00873714"/>
    <w:rsid w:val="00874ED7"/>
    <w:rsid w:val="00887D84"/>
    <w:rsid w:val="008A0F60"/>
    <w:rsid w:val="008C1931"/>
    <w:rsid w:val="008C5F71"/>
    <w:rsid w:val="008C62C4"/>
    <w:rsid w:val="008D0842"/>
    <w:rsid w:val="008D5CDA"/>
    <w:rsid w:val="008E5E56"/>
    <w:rsid w:val="008F3B76"/>
    <w:rsid w:val="008F5EC5"/>
    <w:rsid w:val="00906B23"/>
    <w:rsid w:val="0090709A"/>
    <w:rsid w:val="00920B56"/>
    <w:rsid w:val="00933113"/>
    <w:rsid w:val="009345C0"/>
    <w:rsid w:val="009345DE"/>
    <w:rsid w:val="00941535"/>
    <w:rsid w:val="00941B14"/>
    <w:rsid w:val="00954923"/>
    <w:rsid w:val="00954C31"/>
    <w:rsid w:val="00956EA5"/>
    <w:rsid w:val="00964126"/>
    <w:rsid w:val="00965F0E"/>
    <w:rsid w:val="00971D86"/>
    <w:rsid w:val="00973DFF"/>
    <w:rsid w:val="009806BF"/>
    <w:rsid w:val="00981FF0"/>
    <w:rsid w:val="00983276"/>
    <w:rsid w:val="009A4F81"/>
    <w:rsid w:val="009A53A5"/>
    <w:rsid w:val="009A735C"/>
    <w:rsid w:val="009C1227"/>
    <w:rsid w:val="009C47E6"/>
    <w:rsid w:val="009E00B6"/>
    <w:rsid w:val="009F3136"/>
    <w:rsid w:val="00A00824"/>
    <w:rsid w:val="00A05146"/>
    <w:rsid w:val="00A109E0"/>
    <w:rsid w:val="00A10A10"/>
    <w:rsid w:val="00A23898"/>
    <w:rsid w:val="00A34BB8"/>
    <w:rsid w:val="00A352B3"/>
    <w:rsid w:val="00A4323F"/>
    <w:rsid w:val="00A44A30"/>
    <w:rsid w:val="00A44DEA"/>
    <w:rsid w:val="00A521E3"/>
    <w:rsid w:val="00A63646"/>
    <w:rsid w:val="00A758A0"/>
    <w:rsid w:val="00A91FE0"/>
    <w:rsid w:val="00A967EE"/>
    <w:rsid w:val="00A96974"/>
    <w:rsid w:val="00A96FBA"/>
    <w:rsid w:val="00A976CE"/>
    <w:rsid w:val="00AA1926"/>
    <w:rsid w:val="00AA78AC"/>
    <w:rsid w:val="00AB0D20"/>
    <w:rsid w:val="00AC3DC4"/>
    <w:rsid w:val="00AC45C5"/>
    <w:rsid w:val="00AC6EEA"/>
    <w:rsid w:val="00AD1AB3"/>
    <w:rsid w:val="00AD4287"/>
    <w:rsid w:val="00AE0DBB"/>
    <w:rsid w:val="00AE5B5E"/>
    <w:rsid w:val="00AF0B5B"/>
    <w:rsid w:val="00AF21CA"/>
    <w:rsid w:val="00AF3FFD"/>
    <w:rsid w:val="00B014E3"/>
    <w:rsid w:val="00B04B14"/>
    <w:rsid w:val="00B14B35"/>
    <w:rsid w:val="00B22569"/>
    <w:rsid w:val="00B26286"/>
    <w:rsid w:val="00B3137F"/>
    <w:rsid w:val="00B32085"/>
    <w:rsid w:val="00B3652F"/>
    <w:rsid w:val="00B5441F"/>
    <w:rsid w:val="00B65378"/>
    <w:rsid w:val="00B72937"/>
    <w:rsid w:val="00B7294A"/>
    <w:rsid w:val="00B7357C"/>
    <w:rsid w:val="00B73875"/>
    <w:rsid w:val="00B75D94"/>
    <w:rsid w:val="00B77498"/>
    <w:rsid w:val="00B80961"/>
    <w:rsid w:val="00BA311F"/>
    <w:rsid w:val="00BA3B82"/>
    <w:rsid w:val="00BA5DC8"/>
    <w:rsid w:val="00BA7B5E"/>
    <w:rsid w:val="00BB5A1E"/>
    <w:rsid w:val="00BC2C91"/>
    <w:rsid w:val="00BC34A6"/>
    <w:rsid w:val="00BC45DE"/>
    <w:rsid w:val="00BC679C"/>
    <w:rsid w:val="00BC737F"/>
    <w:rsid w:val="00BC7803"/>
    <w:rsid w:val="00BC7984"/>
    <w:rsid w:val="00BC7AAE"/>
    <w:rsid w:val="00BD0734"/>
    <w:rsid w:val="00BD5A04"/>
    <w:rsid w:val="00BE2C02"/>
    <w:rsid w:val="00C0257A"/>
    <w:rsid w:val="00C21D18"/>
    <w:rsid w:val="00C21E33"/>
    <w:rsid w:val="00C234A3"/>
    <w:rsid w:val="00C26362"/>
    <w:rsid w:val="00C30775"/>
    <w:rsid w:val="00C332FC"/>
    <w:rsid w:val="00C346A2"/>
    <w:rsid w:val="00C34836"/>
    <w:rsid w:val="00C418A9"/>
    <w:rsid w:val="00C45F0E"/>
    <w:rsid w:val="00C50D35"/>
    <w:rsid w:val="00C64DB7"/>
    <w:rsid w:val="00C716C9"/>
    <w:rsid w:val="00C7433D"/>
    <w:rsid w:val="00C7535E"/>
    <w:rsid w:val="00C77742"/>
    <w:rsid w:val="00C80F55"/>
    <w:rsid w:val="00C8735F"/>
    <w:rsid w:val="00C97D9E"/>
    <w:rsid w:val="00CA22C6"/>
    <w:rsid w:val="00CA31B3"/>
    <w:rsid w:val="00CA6EF5"/>
    <w:rsid w:val="00CC4560"/>
    <w:rsid w:val="00CC4E26"/>
    <w:rsid w:val="00CD1E7B"/>
    <w:rsid w:val="00CD241E"/>
    <w:rsid w:val="00CD463D"/>
    <w:rsid w:val="00CE0D91"/>
    <w:rsid w:val="00CE17DB"/>
    <w:rsid w:val="00CF170B"/>
    <w:rsid w:val="00D02935"/>
    <w:rsid w:val="00D038C6"/>
    <w:rsid w:val="00D04892"/>
    <w:rsid w:val="00D067C6"/>
    <w:rsid w:val="00D1383A"/>
    <w:rsid w:val="00D1510D"/>
    <w:rsid w:val="00D251F4"/>
    <w:rsid w:val="00D275F1"/>
    <w:rsid w:val="00D27741"/>
    <w:rsid w:val="00D30CAC"/>
    <w:rsid w:val="00D432BC"/>
    <w:rsid w:val="00D43D3D"/>
    <w:rsid w:val="00D50DFC"/>
    <w:rsid w:val="00D54574"/>
    <w:rsid w:val="00D643C9"/>
    <w:rsid w:val="00D66526"/>
    <w:rsid w:val="00D700C4"/>
    <w:rsid w:val="00D70ACE"/>
    <w:rsid w:val="00D81567"/>
    <w:rsid w:val="00D81C95"/>
    <w:rsid w:val="00D81DDA"/>
    <w:rsid w:val="00D8217C"/>
    <w:rsid w:val="00D84483"/>
    <w:rsid w:val="00D95277"/>
    <w:rsid w:val="00DA167D"/>
    <w:rsid w:val="00DA440C"/>
    <w:rsid w:val="00DA647C"/>
    <w:rsid w:val="00DB0A95"/>
    <w:rsid w:val="00DB19DA"/>
    <w:rsid w:val="00DB36B9"/>
    <w:rsid w:val="00DB695C"/>
    <w:rsid w:val="00DC3FC2"/>
    <w:rsid w:val="00DD6D13"/>
    <w:rsid w:val="00DE63B3"/>
    <w:rsid w:val="00DF4759"/>
    <w:rsid w:val="00DF511E"/>
    <w:rsid w:val="00E04B92"/>
    <w:rsid w:val="00E06598"/>
    <w:rsid w:val="00E12DE5"/>
    <w:rsid w:val="00E16873"/>
    <w:rsid w:val="00E1788C"/>
    <w:rsid w:val="00E22DD3"/>
    <w:rsid w:val="00E26308"/>
    <w:rsid w:val="00E34E3D"/>
    <w:rsid w:val="00E361E6"/>
    <w:rsid w:val="00E47796"/>
    <w:rsid w:val="00E5335F"/>
    <w:rsid w:val="00E6097C"/>
    <w:rsid w:val="00E84FE9"/>
    <w:rsid w:val="00E851F0"/>
    <w:rsid w:val="00E8629E"/>
    <w:rsid w:val="00E917CA"/>
    <w:rsid w:val="00E93193"/>
    <w:rsid w:val="00E94F8C"/>
    <w:rsid w:val="00EA225D"/>
    <w:rsid w:val="00EA711E"/>
    <w:rsid w:val="00EB7712"/>
    <w:rsid w:val="00EC1184"/>
    <w:rsid w:val="00EC6501"/>
    <w:rsid w:val="00ED0762"/>
    <w:rsid w:val="00EE367B"/>
    <w:rsid w:val="00EE59CC"/>
    <w:rsid w:val="00EE6C1F"/>
    <w:rsid w:val="00EF0983"/>
    <w:rsid w:val="00F00EE3"/>
    <w:rsid w:val="00F01F9E"/>
    <w:rsid w:val="00F03A3C"/>
    <w:rsid w:val="00F04535"/>
    <w:rsid w:val="00F05D12"/>
    <w:rsid w:val="00F060CB"/>
    <w:rsid w:val="00F21351"/>
    <w:rsid w:val="00F22995"/>
    <w:rsid w:val="00F25533"/>
    <w:rsid w:val="00F408B8"/>
    <w:rsid w:val="00F4297A"/>
    <w:rsid w:val="00F50263"/>
    <w:rsid w:val="00F5452C"/>
    <w:rsid w:val="00F6054E"/>
    <w:rsid w:val="00F75D23"/>
    <w:rsid w:val="00F8169B"/>
    <w:rsid w:val="00F83EEF"/>
    <w:rsid w:val="00F8589C"/>
    <w:rsid w:val="00F863D0"/>
    <w:rsid w:val="00FA6B41"/>
    <w:rsid w:val="00FA6C13"/>
    <w:rsid w:val="00FB1C63"/>
    <w:rsid w:val="00FB3D64"/>
    <w:rsid w:val="00FB7C8D"/>
    <w:rsid w:val="00FC56FE"/>
    <w:rsid w:val="00FC7E8A"/>
    <w:rsid w:val="00FD0AC0"/>
    <w:rsid w:val="00FE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B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14B4"/>
    <w:pPr>
      <w:keepNext/>
      <w:jc w:val="center"/>
      <w:outlineLvl w:val="0"/>
    </w:pPr>
    <w:rPr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14B4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14B4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7AED"/>
    <w:rPr>
      <w:rFonts w:cs="Times New Roman"/>
      <w:sz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A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AE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2F14B4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1E3A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2F14B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3AE6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rsid w:val="00A44DEA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3AE6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549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8735F"/>
    <w:rPr>
      <w:rFonts w:cs="Times New Roman"/>
    </w:rPr>
  </w:style>
  <w:style w:type="table" w:styleId="TableGrid">
    <w:name w:val="Table Grid"/>
    <w:basedOn w:val="TableNormal"/>
    <w:uiPriority w:val="99"/>
    <w:rsid w:val="003A71D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A352B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352B3"/>
    <w:rPr>
      <w:rFonts w:ascii="Courier New" w:hAnsi="Courier New" w:cs="Courier New"/>
    </w:rPr>
  </w:style>
  <w:style w:type="character" w:styleId="Strong">
    <w:name w:val="Strong"/>
    <w:basedOn w:val="DefaultParagraphFont"/>
    <w:uiPriority w:val="99"/>
    <w:qFormat/>
    <w:rsid w:val="002A29E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920B5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B5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BB5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5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754</Words>
  <Characters>4300</Characters>
  <Application>Microsoft Office Outlook</Application>
  <DocSecurity>0</DocSecurity>
  <Lines>0</Lines>
  <Paragraphs>0</Paragraphs>
  <ScaleCrop>false</ScaleCrop>
  <Company>ООО  "НОРД-ВЕСТ"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Гриншпун З.Р.</dc:creator>
  <cp:keywords/>
  <dc:description/>
  <cp:lastModifiedBy>Ирина</cp:lastModifiedBy>
  <cp:revision>2</cp:revision>
  <cp:lastPrinted>2019-09-30T05:20:00Z</cp:lastPrinted>
  <dcterms:created xsi:type="dcterms:W3CDTF">2019-10-11T09:49:00Z</dcterms:created>
  <dcterms:modified xsi:type="dcterms:W3CDTF">2019-10-11T09:49:00Z</dcterms:modified>
</cp:coreProperties>
</file>